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584" w:rsidRDefault="00D61584" w:rsidP="007A75BD">
      <w:pPr>
        <w:spacing w:after="0" w:line="240" w:lineRule="auto"/>
        <w:jc w:val="center"/>
        <w:rPr>
          <w:rFonts w:ascii="Times New Roman" w:hAnsi="Times New Roman" w:cs="Times New Roman"/>
          <w:b/>
          <w:sz w:val="28"/>
          <w:szCs w:val="28"/>
        </w:rPr>
      </w:pPr>
      <w:r w:rsidRPr="00D61584">
        <w:rPr>
          <w:rFonts w:ascii="Times New Roman" w:hAnsi="Times New Roman" w:cs="Times New Roman"/>
          <w:b/>
          <w:sz w:val="28"/>
          <w:szCs w:val="28"/>
        </w:rPr>
        <w:t>BÁO CÁO THAM LUẬ</w:t>
      </w:r>
      <w:r>
        <w:rPr>
          <w:rFonts w:ascii="Times New Roman" w:hAnsi="Times New Roman" w:cs="Times New Roman"/>
          <w:b/>
          <w:sz w:val="28"/>
          <w:szCs w:val="28"/>
        </w:rPr>
        <w:t>N</w:t>
      </w:r>
    </w:p>
    <w:p w:rsidR="007A75BD" w:rsidRPr="007A75BD" w:rsidRDefault="00C67945" w:rsidP="007A75BD">
      <w:pPr>
        <w:spacing w:after="0" w:line="240" w:lineRule="auto"/>
        <w:jc w:val="center"/>
        <w:rPr>
          <w:rFonts w:ascii="Times New Roman" w:hAnsi="Times New Roman" w:cs="Times New Roman"/>
          <w:b/>
          <w:sz w:val="28"/>
          <w:szCs w:val="28"/>
        </w:rPr>
      </w:pPr>
      <w:r w:rsidRPr="00A61B79">
        <w:rPr>
          <w:rFonts w:ascii="Times New Roman" w:hAnsi="Times New Roman" w:cs="Times New Roman"/>
          <w:b/>
          <w:sz w:val="28"/>
          <w:szCs w:val="28"/>
        </w:rPr>
        <w:t>“</w:t>
      </w:r>
      <w:r w:rsidR="007A75BD" w:rsidRPr="007A75BD">
        <w:rPr>
          <w:rFonts w:ascii="Times New Roman" w:hAnsi="Times New Roman" w:cs="Times New Roman"/>
          <w:b/>
          <w:sz w:val="28"/>
          <w:szCs w:val="28"/>
        </w:rPr>
        <w:t xml:space="preserve">Kết quả thực hiện số hóa hồ sơ và dịch vụ công trực tuyến toàn trình trên </w:t>
      </w:r>
    </w:p>
    <w:p w:rsidR="00FA2986" w:rsidRPr="00A61B79" w:rsidRDefault="007A75BD" w:rsidP="007A75BD">
      <w:pPr>
        <w:spacing w:after="0" w:line="240" w:lineRule="auto"/>
        <w:jc w:val="center"/>
        <w:rPr>
          <w:rFonts w:ascii="Times New Roman" w:hAnsi="Times New Roman" w:cs="Times New Roman"/>
          <w:b/>
          <w:sz w:val="28"/>
          <w:szCs w:val="28"/>
        </w:rPr>
      </w:pPr>
      <w:r w:rsidRPr="007A75BD">
        <w:rPr>
          <w:rFonts w:ascii="Times New Roman" w:hAnsi="Times New Roman" w:cs="Times New Roman"/>
          <w:b/>
          <w:sz w:val="28"/>
          <w:szCs w:val="28"/>
        </w:rPr>
        <w:t>địa bàn huyện</w:t>
      </w:r>
      <w:r w:rsidR="00287819" w:rsidRPr="00A61B79">
        <w:rPr>
          <w:rFonts w:ascii="Times New Roman" w:hAnsi="Times New Roman" w:cs="Times New Roman"/>
          <w:b/>
          <w:sz w:val="28"/>
          <w:szCs w:val="28"/>
        </w:rPr>
        <w:t xml:space="preserve"> Phú Tân</w:t>
      </w:r>
      <w:r w:rsidR="00C67945" w:rsidRPr="00A61B79">
        <w:rPr>
          <w:rFonts w:ascii="Times New Roman" w:hAnsi="Times New Roman" w:cs="Times New Roman"/>
          <w:b/>
          <w:sz w:val="28"/>
          <w:szCs w:val="28"/>
        </w:rPr>
        <w:t>”</w:t>
      </w:r>
    </w:p>
    <w:p w:rsidR="00C67945" w:rsidRDefault="00C67945" w:rsidP="00C67945">
      <w:pPr>
        <w:spacing w:after="0" w:line="264" w:lineRule="auto"/>
        <w:jc w:val="both"/>
        <w:rPr>
          <w:rFonts w:ascii="Times New Roman" w:hAnsi="Times New Roman" w:cs="Times New Roman"/>
          <w:sz w:val="28"/>
          <w:szCs w:val="28"/>
        </w:rPr>
      </w:pPr>
    </w:p>
    <w:p w:rsidR="003D420D" w:rsidRDefault="00FB00FE" w:rsidP="00FB00FE">
      <w:pPr>
        <w:spacing w:before="120" w:after="120" w:line="240" w:lineRule="auto"/>
        <w:ind w:firstLine="567"/>
        <w:jc w:val="both"/>
        <w:rPr>
          <w:rFonts w:ascii="Times New Roman" w:hAnsi="Times New Roman" w:cs="Times New Roman"/>
          <w:b/>
          <w:i/>
          <w:sz w:val="30"/>
          <w:szCs w:val="30"/>
        </w:rPr>
      </w:pPr>
      <w:r>
        <w:rPr>
          <w:rFonts w:ascii="Times New Roman" w:hAnsi="Times New Roman" w:cs="Times New Roman"/>
          <w:b/>
          <w:i/>
          <w:sz w:val="30"/>
          <w:szCs w:val="30"/>
        </w:rPr>
        <w:t xml:space="preserve">     </w:t>
      </w:r>
      <w:r w:rsidR="003D420D" w:rsidRPr="000415BF">
        <w:rPr>
          <w:rFonts w:ascii="Times New Roman" w:hAnsi="Times New Roman" w:cs="Times New Roman"/>
          <w:b/>
          <w:i/>
          <w:sz w:val="30"/>
          <w:szCs w:val="30"/>
        </w:rPr>
        <w:t>Kính thưa: …………………………………………</w:t>
      </w:r>
    </w:p>
    <w:p w:rsidR="003D420D" w:rsidRDefault="00FB00FE" w:rsidP="00FB00FE">
      <w:pPr>
        <w:spacing w:before="120" w:after="120" w:line="240" w:lineRule="auto"/>
        <w:ind w:firstLine="567"/>
        <w:jc w:val="both"/>
        <w:rPr>
          <w:rFonts w:ascii="Times New Roman" w:hAnsi="Times New Roman" w:cs="Times New Roman"/>
          <w:b/>
          <w:i/>
          <w:sz w:val="30"/>
          <w:szCs w:val="30"/>
        </w:rPr>
      </w:pPr>
      <w:r>
        <w:rPr>
          <w:rFonts w:ascii="Times New Roman" w:hAnsi="Times New Roman" w:cs="Times New Roman"/>
          <w:b/>
          <w:i/>
          <w:sz w:val="30"/>
          <w:szCs w:val="30"/>
        </w:rPr>
        <w:tab/>
      </w:r>
      <w:r>
        <w:rPr>
          <w:rFonts w:ascii="Times New Roman" w:hAnsi="Times New Roman" w:cs="Times New Roman"/>
          <w:b/>
          <w:i/>
          <w:sz w:val="30"/>
          <w:szCs w:val="30"/>
        </w:rPr>
        <w:tab/>
      </w:r>
      <w:r>
        <w:rPr>
          <w:rFonts w:ascii="Times New Roman" w:hAnsi="Times New Roman" w:cs="Times New Roman"/>
          <w:b/>
          <w:i/>
          <w:sz w:val="30"/>
          <w:szCs w:val="30"/>
        </w:rPr>
        <w:tab/>
        <w:t xml:space="preserve"> </w:t>
      </w:r>
      <w:r w:rsidR="00BC4A87">
        <w:rPr>
          <w:rFonts w:ascii="Times New Roman" w:hAnsi="Times New Roman" w:cs="Times New Roman"/>
          <w:b/>
          <w:i/>
          <w:sz w:val="30"/>
          <w:szCs w:val="30"/>
        </w:rPr>
        <w:t xml:space="preserve"> </w:t>
      </w:r>
      <w:r>
        <w:rPr>
          <w:rFonts w:ascii="Times New Roman" w:hAnsi="Times New Roman" w:cs="Times New Roman"/>
          <w:b/>
          <w:i/>
          <w:sz w:val="30"/>
          <w:szCs w:val="30"/>
        </w:rPr>
        <w:t>-</w:t>
      </w:r>
      <w:r w:rsidR="00BC4A87">
        <w:rPr>
          <w:rFonts w:ascii="Times New Roman" w:hAnsi="Times New Roman" w:cs="Times New Roman"/>
          <w:b/>
          <w:i/>
          <w:sz w:val="30"/>
          <w:szCs w:val="30"/>
        </w:rPr>
        <w:t xml:space="preserve"> Q</w:t>
      </w:r>
      <w:r>
        <w:rPr>
          <w:rFonts w:ascii="Times New Roman" w:hAnsi="Times New Roman" w:cs="Times New Roman"/>
          <w:b/>
          <w:i/>
          <w:sz w:val="30"/>
          <w:szCs w:val="30"/>
        </w:rPr>
        <w:t>uý vị</w:t>
      </w:r>
      <w:r w:rsidR="003D420D" w:rsidRPr="000415BF">
        <w:rPr>
          <w:rFonts w:ascii="Times New Roman" w:hAnsi="Times New Roman" w:cs="Times New Roman"/>
          <w:b/>
          <w:i/>
          <w:sz w:val="30"/>
          <w:szCs w:val="30"/>
        </w:rPr>
        <w:t xml:space="preserve"> biểu tham dự</w:t>
      </w:r>
      <w:r w:rsidR="005A07FA" w:rsidRPr="000415BF">
        <w:rPr>
          <w:rFonts w:ascii="Times New Roman" w:hAnsi="Times New Roman" w:cs="Times New Roman"/>
          <w:b/>
          <w:i/>
          <w:sz w:val="30"/>
          <w:szCs w:val="30"/>
        </w:rPr>
        <w:t xml:space="preserve"> Hội nghị</w:t>
      </w:r>
      <w:r>
        <w:rPr>
          <w:rFonts w:ascii="Times New Roman" w:hAnsi="Times New Roman" w:cs="Times New Roman"/>
          <w:b/>
          <w:i/>
          <w:sz w:val="30"/>
          <w:szCs w:val="30"/>
        </w:rPr>
        <w:t>.</w:t>
      </w:r>
    </w:p>
    <w:p w:rsidR="00FB00FE" w:rsidRPr="000415BF" w:rsidRDefault="00FB00FE" w:rsidP="00FB00FE">
      <w:pPr>
        <w:spacing w:before="120" w:after="120" w:line="240" w:lineRule="auto"/>
        <w:ind w:firstLine="567"/>
        <w:jc w:val="both"/>
        <w:rPr>
          <w:rFonts w:ascii="Times New Roman" w:hAnsi="Times New Roman" w:cs="Times New Roman"/>
          <w:b/>
          <w:i/>
          <w:sz w:val="30"/>
          <w:szCs w:val="30"/>
        </w:rPr>
      </w:pPr>
    </w:p>
    <w:p w:rsidR="00692D05" w:rsidRPr="000415BF" w:rsidRDefault="00692D05" w:rsidP="000415BF">
      <w:pPr>
        <w:spacing w:before="120" w:after="120" w:line="240" w:lineRule="auto"/>
        <w:ind w:firstLine="567"/>
        <w:jc w:val="both"/>
        <w:rPr>
          <w:rFonts w:ascii="Times New Roman" w:hAnsi="Times New Roman" w:cs="Times New Roman"/>
          <w:bCs/>
          <w:iCs/>
          <w:sz w:val="30"/>
          <w:szCs w:val="30"/>
        </w:rPr>
      </w:pPr>
      <w:r w:rsidRPr="000415BF">
        <w:rPr>
          <w:rFonts w:ascii="Times New Roman" w:hAnsi="Times New Roman" w:cs="Times New Roman"/>
          <w:bCs/>
          <w:iCs/>
          <w:sz w:val="30"/>
          <w:szCs w:val="30"/>
        </w:rPr>
        <w:t xml:space="preserve">Được sự phân công của Ban Tổ chức Hội nghị, </w:t>
      </w:r>
      <w:r w:rsidRPr="000415BF">
        <w:rPr>
          <w:rFonts w:ascii="Times New Roman" w:hAnsi="Times New Roman" w:cs="Times New Roman"/>
          <w:sz w:val="30"/>
          <w:szCs w:val="30"/>
        </w:rPr>
        <w:t xml:space="preserve">Phòng Văn hóa và Thông tin huyện Phú Tân </w:t>
      </w:r>
      <w:r w:rsidRPr="000415BF">
        <w:rPr>
          <w:rFonts w:ascii="Times New Roman" w:hAnsi="Times New Roman" w:cs="Times New Roman"/>
          <w:bCs/>
          <w:iCs/>
          <w:sz w:val="30"/>
          <w:szCs w:val="30"/>
        </w:rPr>
        <w:t xml:space="preserve">báo cáo tham luận về </w:t>
      </w:r>
      <w:r w:rsidRPr="000415BF">
        <w:rPr>
          <w:rFonts w:ascii="Times New Roman" w:hAnsi="Times New Roman" w:cs="Times New Roman"/>
          <w:b/>
          <w:sz w:val="30"/>
          <w:szCs w:val="30"/>
          <w:lang w:val="vi-VN"/>
        </w:rPr>
        <w:t>Kết quả thực hiện số hóa hồ sơ và dịch vụ công trực tuyến toàn trình trên địa bàn huyện</w:t>
      </w:r>
      <w:r w:rsidRPr="000415BF">
        <w:rPr>
          <w:rFonts w:ascii="Times New Roman" w:hAnsi="Times New Roman" w:cs="Times New Roman"/>
          <w:b/>
          <w:sz w:val="30"/>
          <w:szCs w:val="30"/>
          <w:lang w:val="en-GB"/>
        </w:rPr>
        <w:t xml:space="preserve"> Phú Tân</w:t>
      </w:r>
      <w:r w:rsidRPr="000415BF">
        <w:rPr>
          <w:rFonts w:ascii="Times New Roman" w:hAnsi="Times New Roman" w:cs="Times New Roman"/>
          <w:bCs/>
          <w:iCs/>
          <w:sz w:val="30"/>
          <w:szCs w:val="30"/>
        </w:rPr>
        <w:t>”.</w:t>
      </w:r>
    </w:p>
    <w:p w:rsidR="00B7352F" w:rsidRPr="000415BF" w:rsidRDefault="007A4BEE" w:rsidP="00BC4A87">
      <w:pPr>
        <w:spacing w:before="120" w:after="120" w:line="240" w:lineRule="auto"/>
        <w:ind w:firstLine="567"/>
        <w:jc w:val="both"/>
        <w:rPr>
          <w:rFonts w:ascii="Times New Roman" w:hAnsi="Times New Roman" w:cs="Times New Roman"/>
          <w:b/>
          <w:i/>
          <w:sz w:val="30"/>
          <w:szCs w:val="30"/>
        </w:rPr>
      </w:pPr>
      <w:r w:rsidRPr="000415BF">
        <w:rPr>
          <w:rFonts w:ascii="Times New Roman" w:hAnsi="Times New Roman" w:cs="Times New Roman"/>
          <w:b/>
          <w:i/>
          <w:sz w:val="30"/>
          <w:szCs w:val="30"/>
        </w:rPr>
        <w:t>Kính thưa quý vị đại biểu!</w:t>
      </w:r>
    </w:p>
    <w:p w:rsidR="00B46713" w:rsidRPr="000415BF" w:rsidRDefault="00422979" w:rsidP="000415BF">
      <w:pPr>
        <w:spacing w:before="120" w:after="120" w:line="240" w:lineRule="auto"/>
        <w:ind w:firstLine="567"/>
        <w:jc w:val="both"/>
        <w:rPr>
          <w:rFonts w:ascii="Times New Roman" w:hAnsi="Times New Roman" w:cs="Times New Roman"/>
          <w:bCs/>
          <w:iCs/>
          <w:sz w:val="30"/>
          <w:szCs w:val="30"/>
        </w:rPr>
      </w:pPr>
      <w:r w:rsidRPr="000415BF">
        <w:rPr>
          <w:rFonts w:ascii="Times New Roman" w:hAnsi="Times New Roman" w:cs="Times New Roman"/>
          <w:bCs/>
          <w:iCs/>
          <w:sz w:val="30"/>
          <w:szCs w:val="30"/>
        </w:rPr>
        <w:t xml:space="preserve">Chuyển đổi số </w:t>
      </w:r>
      <w:r w:rsidR="00486121">
        <w:rPr>
          <w:rFonts w:ascii="Times New Roman" w:hAnsi="Times New Roman" w:cs="Times New Roman"/>
          <w:bCs/>
          <w:iCs/>
          <w:sz w:val="30"/>
          <w:szCs w:val="30"/>
        </w:rPr>
        <w:t xml:space="preserve">là </w:t>
      </w:r>
      <w:r w:rsidRPr="000415BF">
        <w:rPr>
          <w:rFonts w:ascii="Times New Roman" w:hAnsi="Times New Roman" w:cs="Times New Roman"/>
          <w:bCs/>
          <w:iCs/>
          <w:sz w:val="30"/>
          <w:szCs w:val="30"/>
        </w:rPr>
        <w:t xml:space="preserve">một xu hướng tất yếu trong thời kỳ cách mạng số 4.0, </w:t>
      </w:r>
      <w:r w:rsidR="00B46713" w:rsidRPr="000415BF">
        <w:rPr>
          <w:rFonts w:ascii="Times New Roman" w:hAnsi="Times New Roman" w:cs="Times New Roman"/>
          <w:bCs/>
          <w:iCs/>
          <w:sz w:val="30"/>
          <w:szCs w:val="30"/>
        </w:rPr>
        <w:t>chuyển đổi số trong thực hiện thủ tục hành chính có vai trò rất quan trọng, trong đó cung cấp dịch vụ công trực tuyến là nhiệm vụ trọng tâm, cốt lõi của cơ quan nhà nước. Đây là một phần không thể thiếu trong việc triển khai ứng dụng công nghệ thông tin, phát triển chính phủ điện tử, hướng tới xây dựng chính phủ số, với phương châm lấy người dân làm trung tâm và là đối tượng phục vụ.</w:t>
      </w:r>
    </w:p>
    <w:p w:rsidR="000D28BA" w:rsidRPr="000415BF" w:rsidRDefault="000D28BA" w:rsidP="000415BF">
      <w:pPr>
        <w:spacing w:before="120" w:after="120" w:line="240" w:lineRule="auto"/>
        <w:ind w:firstLine="567"/>
        <w:jc w:val="both"/>
        <w:rPr>
          <w:rFonts w:ascii="Times New Roman" w:hAnsi="Times New Roman" w:cs="Times New Roman"/>
          <w:bCs/>
          <w:iCs/>
          <w:sz w:val="30"/>
          <w:szCs w:val="30"/>
        </w:rPr>
      </w:pPr>
      <w:r w:rsidRPr="000415BF">
        <w:rPr>
          <w:rFonts w:ascii="Times New Roman" w:hAnsi="Times New Roman" w:cs="Times New Roman"/>
          <w:bCs/>
          <w:iCs/>
          <w:sz w:val="30"/>
          <w:szCs w:val="30"/>
        </w:rPr>
        <w:t>Dịch vụ công trực tuyến toàn trình mang lại nhiều lợi ích thiết thực cho cả tổ chức</w:t>
      </w:r>
      <w:r w:rsidR="00A71DD5">
        <w:rPr>
          <w:rFonts w:ascii="Times New Roman" w:hAnsi="Times New Roman" w:cs="Times New Roman"/>
          <w:bCs/>
          <w:iCs/>
          <w:sz w:val="30"/>
          <w:szCs w:val="30"/>
        </w:rPr>
        <w:t>, doanh nghiệp</w:t>
      </w:r>
      <w:r w:rsidRPr="000415BF">
        <w:rPr>
          <w:rFonts w:ascii="Times New Roman" w:hAnsi="Times New Roman" w:cs="Times New Roman"/>
          <w:bCs/>
          <w:iCs/>
          <w:sz w:val="30"/>
          <w:szCs w:val="30"/>
        </w:rPr>
        <w:t xml:space="preserve"> và cá nhân. Trước hết, việc thực hiện thủ tục hành chính qua môi trường điện tử giúp giảm đáng kể thời gian và chi phí đi lại cho người dân và doanh nghiệp. Hồ sơ, kết quả giải quyết thủ tục hành chính được lưu trữ trên hệ thống điện tử, không chỉ đảm bảo tính toàn vẹn mà còn nâng cao tính công khai, minh bạch trong hoạt động của cơ quan nhà nước. Bên cạnh đó, dịch vụ công trực tuyến toàn trình còn góp phần đơn giản hóa quy trình hành chính, loại bỏ các thủ tục rườm rà, từ đó tạo điều kiện thuận lợ</w:t>
      </w:r>
      <w:r w:rsidR="00BC4A87">
        <w:rPr>
          <w:rFonts w:ascii="Times New Roman" w:hAnsi="Times New Roman" w:cs="Times New Roman"/>
          <w:bCs/>
          <w:iCs/>
          <w:sz w:val="30"/>
          <w:szCs w:val="30"/>
        </w:rPr>
        <w:t xml:space="preserve">i </w:t>
      </w:r>
      <w:r w:rsidRPr="000415BF">
        <w:rPr>
          <w:rFonts w:ascii="Times New Roman" w:hAnsi="Times New Roman" w:cs="Times New Roman"/>
          <w:bCs/>
          <w:iCs/>
          <w:sz w:val="30"/>
          <w:szCs w:val="30"/>
        </w:rPr>
        <w:t>cho người dân và tổ chức khi tiếp cận các dịch vụ công.</w:t>
      </w:r>
    </w:p>
    <w:p w:rsidR="00422979" w:rsidRPr="000415BF" w:rsidRDefault="00422979" w:rsidP="000415BF">
      <w:pPr>
        <w:spacing w:before="120" w:after="120" w:line="240" w:lineRule="auto"/>
        <w:ind w:firstLine="567"/>
        <w:jc w:val="both"/>
        <w:rPr>
          <w:rFonts w:ascii="Times New Roman" w:hAnsi="Times New Roman" w:cs="Times New Roman"/>
          <w:sz w:val="30"/>
          <w:szCs w:val="30"/>
        </w:rPr>
      </w:pPr>
      <w:r w:rsidRPr="000415BF">
        <w:rPr>
          <w:rFonts w:ascii="Times New Roman" w:hAnsi="Times New Roman" w:cs="Times New Roman"/>
          <w:bCs/>
          <w:iCs/>
          <w:sz w:val="30"/>
          <w:szCs w:val="30"/>
        </w:rPr>
        <w:t>Việc thực hiện số hóa hồ sơ, kết quả giải quyết thủ tục hành chính và tái sử dụng kết quả số hóa là nhiệm vụ quan trọng góp phần hoàn thành nhiệm vụ kết nối, tích hợp, chia sẻ tài liệu số hóa giữa Hệ thống thông tin giải quyết thủ tục hành chính tỉnh với Cổng Dịch vụ công quốc gia.</w:t>
      </w:r>
    </w:p>
    <w:p w:rsidR="00D73C24" w:rsidRDefault="00D73C24" w:rsidP="000415BF">
      <w:pPr>
        <w:spacing w:before="120" w:after="120" w:line="240" w:lineRule="auto"/>
        <w:ind w:firstLine="720"/>
        <w:jc w:val="both"/>
        <w:rPr>
          <w:rFonts w:ascii="Times New Roman" w:hAnsi="Times New Roman" w:cs="Times New Roman"/>
          <w:b/>
          <w:bCs/>
          <w:i/>
          <w:sz w:val="30"/>
          <w:szCs w:val="30"/>
        </w:rPr>
      </w:pPr>
      <w:r w:rsidRPr="000415BF">
        <w:rPr>
          <w:rFonts w:ascii="Times New Roman" w:hAnsi="Times New Roman" w:cs="Times New Roman"/>
          <w:b/>
          <w:bCs/>
          <w:i/>
          <w:sz w:val="30"/>
          <w:szCs w:val="30"/>
        </w:rPr>
        <w:t>1. Công tác triển khai thực hiện:</w:t>
      </w:r>
    </w:p>
    <w:p w:rsidR="00CF4CFF" w:rsidRDefault="00E50B21" w:rsidP="00CF4CFF">
      <w:pPr>
        <w:spacing w:before="120" w:after="120" w:line="240" w:lineRule="auto"/>
        <w:ind w:firstLine="720"/>
        <w:jc w:val="both"/>
        <w:rPr>
          <w:rFonts w:ascii="Times New Roman" w:hAnsi="Times New Roman" w:cs="Times New Roman"/>
          <w:bCs/>
          <w:iCs/>
          <w:sz w:val="30"/>
          <w:szCs w:val="30"/>
        </w:rPr>
      </w:pPr>
      <w:r w:rsidRPr="00CF4CFF">
        <w:rPr>
          <w:rFonts w:ascii="Times New Roman" w:hAnsi="Times New Roman" w:cs="Times New Roman"/>
          <w:bCs/>
          <w:sz w:val="30"/>
          <w:szCs w:val="30"/>
        </w:rPr>
        <w:t>Năm 2024,</w:t>
      </w:r>
      <w:r w:rsidR="00CF4CFF">
        <w:rPr>
          <w:rFonts w:ascii="Times New Roman" w:hAnsi="Times New Roman" w:cs="Times New Roman"/>
          <w:bCs/>
          <w:sz w:val="30"/>
          <w:szCs w:val="30"/>
        </w:rPr>
        <w:t xml:space="preserve"> Phòng Văn hóa và Thông tin tham mưu</w:t>
      </w:r>
      <w:r w:rsidRPr="00CF4CFF">
        <w:rPr>
          <w:rFonts w:ascii="Times New Roman" w:hAnsi="Times New Roman" w:cs="Times New Roman"/>
          <w:bCs/>
          <w:sz w:val="30"/>
          <w:szCs w:val="30"/>
        </w:rPr>
        <w:t xml:space="preserve"> UBND huyện </w:t>
      </w:r>
      <w:r w:rsidR="00CF4CFF">
        <w:rPr>
          <w:rFonts w:ascii="Times New Roman" w:hAnsi="Times New Roman" w:cs="Times New Roman"/>
          <w:bCs/>
          <w:sz w:val="30"/>
          <w:szCs w:val="30"/>
        </w:rPr>
        <w:t xml:space="preserve">ban hành </w:t>
      </w:r>
      <w:r w:rsidR="00CF4CFF" w:rsidRPr="00AC5B99">
        <w:rPr>
          <w:rStyle w:val="fontstyle01"/>
          <w:sz w:val="28"/>
          <w:szCs w:val="28"/>
        </w:rPr>
        <w:t>Kế hoạch số 504/KH-UBND ngày 11/03/2024 về chuyển đổi số trên địa bàn huyện năm 2024</w:t>
      </w:r>
      <w:r w:rsidR="00CF4CFF">
        <w:rPr>
          <w:rStyle w:val="fontstyle01"/>
          <w:sz w:val="28"/>
          <w:szCs w:val="28"/>
        </w:rPr>
        <w:t xml:space="preserve">, </w:t>
      </w:r>
      <w:r w:rsidR="00CF4CFF" w:rsidRPr="00E73537">
        <w:rPr>
          <w:rFonts w:ascii="Times New Roman" w:hAnsi="Times New Roman" w:cs="Times New Roman"/>
          <w:bCs/>
          <w:iCs/>
          <w:sz w:val="30"/>
          <w:szCs w:val="30"/>
        </w:rPr>
        <w:t>Kế hoạch số 1052/KH-UBND ngày 20/5/2024 của UBND huyện về việc thực hiện số hoá hồ sơ, kết quả giải quyết thủ tục hành chính và khai thác, sử dụng lại thông tin số hóa trên địa bàn huyện</w:t>
      </w:r>
      <w:r w:rsidR="00CF4CFF">
        <w:rPr>
          <w:rFonts w:ascii="Times New Roman" w:hAnsi="Times New Roman" w:cs="Times New Roman"/>
          <w:bCs/>
          <w:iCs/>
          <w:sz w:val="30"/>
          <w:szCs w:val="30"/>
        </w:rPr>
        <w:t xml:space="preserve">, </w:t>
      </w:r>
      <w:r w:rsidR="00CF4CFF" w:rsidRPr="00E73537">
        <w:rPr>
          <w:rFonts w:ascii="Times New Roman" w:hAnsi="Times New Roman" w:cs="Times New Roman"/>
          <w:bCs/>
          <w:iCs/>
          <w:sz w:val="30"/>
          <w:szCs w:val="30"/>
        </w:rPr>
        <w:t xml:space="preserve">Công văn số 777/UBND-VP ngày 12/4/2024 của UBND huyện về việc đẩy mạnh thực hiện số hóa, tái sử dụng kết </w:t>
      </w:r>
      <w:r w:rsidR="00CF4CFF" w:rsidRPr="00E73537">
        <w:rPr>
          <w:rFonts w:ascii="Times New Roman" w:hAnsi="Times New Roman" w:cs="Times New Roman"/>
          <w:bCs/>
          <w:iCs/>
          <w:sz w:val="30"/>
          <w:szCs w:val="30"/>
        </w:rPr>
        <w:lastRenderedPageBreak/>
        <w:t>quả số hóa hồ sơ</w:t>
      </w:r>
      <w:r w:rsidR="00CF4CFF">
        <w:rPr>
          <w:rFonts w:ascii="Times New Roman" w:hAnsi="Times New Roman" w:cs="Times New Roman"/>
          <w:bCs/>
          <w:iCs/>
          <w:sz w:val="30"/>
          <w:szCs w:val="30"/>
        </w:rPr>
        <w:t>, trong đó đề ra nhiều giải pháp, nhiệm vụ trọng tâm để các ngành, địa phương triển khai đồng bộ, hiệu quả công tác này.</w:t>
      </w:r>
    </w:p>
    <w:p w:rsidR="00B257FB" w:rsidRPr="000415BF" w:rsidRDefault="00B257FB" w:rsidP="000415BF">
      <w:pPr>
        <w:spacing w:before="120" w:after="120" w:line="240" w:lineRule="auto"/>
        <w:ind w:firstLine="720"/>
        <w:jc w:val="both"/>
        <w:rPr>
          <w:rFonts w:ascii="Times New Roman" w:hAnsi="Times New Roman" w:cs="Times New Roman"/>
          <w:bCs/>
          <w:iCs/>
          <w:sz w:val="30"/>
          <w:szCs w:val="30"/>
        </w:rPr>
      </w:pPr>
      <w:r w:rsidRPr="000415BF">
        <w:rPr>
          <w:rFonts w:ascii="Times New Roman" w:hAnsi="Times New Roman" w:cs="Times New Roman"/>
          <w:bCs/>
          <w:iCs/>
          <w:sz w:val="30"/>
          <w:szCs w:val="30"/>
        </w:rPr>
        <w:t>Đẩy mạnh công tác tuyên truyền dịch vụ công trực tuyến: Tuyên truyền trên môi trường mạng: thực hiện trên Trang thông tin điện tử huyện</w:t>
      </w:r>
      <w:r w:rsidR="00E72DA4" w:rsidRPr="000415BF">
        <w:rPr>
          <w:rFonts w:ascii="Times New Roman" w:hAnsi="Times New Roman" w:cs="Times New Roman"/>
          <w:bCs/>
          <w:iCs/>
          <w:sz w:val="30"/>
          <w:szCs w:val="30"/>
        </w:rPr>
        <w:t>;</w:t>
      </w:r>
      <w:r w:rsidRPr="000415BF">
        <w:rPr>
          <w:rFonts w:ascii="Times New Roman" w:hAnsi="Times New Roman" w:cs="Times New Roman"/>
          <w:bCs/>
          <w:iCs/>
          <w:sz w:val="30"/>
          <w:szCs w:val="30"/>
        </w:rPr>
        <w:t xml:space="preserve"> Fanpage Facebook huyện</w:t>
      </w:r>
      <w:r w:rsidR="00E72DA4" w:rsidRPr="000415BF">
        <w:rPr>
          <w:rFonts w:ascii="Times New Roman" w:hAnsi="Times New Roman" w:cs="Times New Roman"/>
          <w:bCs/>
          <w:iCs/>
          <w:sz w:val="30"/>
          <w:szCs w:val="30"/>
        </w:rPr>
        <w:t>; Zalo OA huyện</w:t>
      </w:r>
      <w:r w:rsidR="00486121">
        <w:rPr>
          <w:rFonts w:ascii="Times New Roman" w:hAnsi="Times New Roman" w:cs="Times New Roman"/>
          <w:bCs/>
          <w:iCs/>
          <w:sz w:val="30"/>
          <w:szCs w:val="30"/>
        </w:rPr>
        <w:t>;</w:t>
      </w:r>
      <w:r w:rsidRPr="000415BF">
        <w:rPr>
          <w:rFonts w:ascii="Times New Roman" w:hAnsi="Times New Roman" w:cs="Times New Roman"/>
          <w:bCs/>
          <w:iCs/>
          <w:sz w:val="30"/>
          <w:szCs w:val="30"/>
        </w:rPr>
        <w:t xml:space="preserve"> Tuyên truyền trên hệ thống truyền thanh huyện và các xã, thị trấn</w:t>
      </w:r>
      <w:r w:rsidR="00486121">
        <w:rPr>
          <w:rFonts w:ascii="Times New Roman" w:hAnsi="Times New Roman" w:cs="Times New Roman"/>
          <w:bCs/>
          <w:iCs/>
          <w:sz w:val="30"/>
          <w:szCs w:val="30"/>
        </w:rPr>
        <w:t>;</w:t>
      </w:r>
      <w:r w:rsidRPr="000415BF">
        <w:rPr>
          <w:rFonts w:ascii="Times New Roman" w:hAnsi="Times New Roman" w:cs="Times New Roman"/>
          <w:bCs/>
          <w:iCs/>
          <w:sz w:val="30"/>
          <w:szCs w:val="30"/>
        </w:rPr>
        <w:t xml:space="preserve"> Tuyên truyền trực quan tại các khu vực trung tâm huyện, các tuyến đường chính, trụ sở các cơ quan, đơn vị, chợ, nơi đông người qua lại bằng các hình thức, phong phú như: xe tuyên truyền cổ động; treo pano, băng rôn, áp phích, khẩu hiệu, tranh cổ động,... </w:t>
      </w:r>
      <w:r w:rsidR="00486121">
        <w:rPr>
          <w:rFonts w:ascii="Times New Roman" w:hAnsi="Times New Roman" w:cs="Times New Roman"/>
          <w:bCs/>
          <w:iCs/>
          <w:sz w:val="30"/>
          <w:szCs w:val="30"/>
        </w:rPr>
        <w:t>;</w:t>
      </w:r>
      <w:r w:rsidRPr="000415BF">
        <w:rPr>
          <w:rFonts w:ascii="Times New Roman" w:hAnsi="Times New Roman" w:cs="Times New Roman"/>
          <w:bCs/>
          <w:iCs/>
          <w:sz w:val="30"/>
          <w:szCs w:val="30"/>
        </w:rPr>
        <w:t xml:space="preserve"> Tuyên truyền lồng ghép qua các cuộc thi, hội diễn, hội nghị phổ biến giáo dục pháp luật </w:t>
      </w:r>
      <w:r w:rsidR="00A71DD5">
        <w:rPr>
          <w:rFonts w:ascii="Times New Roman" w:hAnsi="Times New Roman" w:cs="Times New Roman"/>
          <w:bCs/>
          <w:iCs/>
          <w:sz w:val="30"/>
          <w:szCs w:val="30"/>
        </w:rPr>
        <w:t xml:space="preserve">đến cán bộ, </w:t>
      </w:r>
      <w:r w:rsidRPr="000415BF">
        <w:rPr>
          <w:rFonts w:ascii="Times New Roman" w:hAnsi="Times New Roman" w:cs="Times New Roman"/>
          <w:bCs/>
          <w:iCs/>
          <w:sz w:val="30"/>
          <w:szCs w:val="30"/>
        </w:rPr>
        <w:t>công chức, viên chức</w:t>
      </w:r>
      <w:r w:rsidR="00A71DD5">
        <w:rPr>
          <w:rFonts w:ascii="Times New Roman" w:hAnsi="Times New Roman" w:cs="Times New Roman"/>
          <w:bCs/>
          <w:iCs/>
          <w:sz w:val="30"/>
          <w:szCs w:val="30"/>
        </w:rPr>
        <w:t xml:space="preserve"> và Nhân dân</w:t>
      </w:r>
      <w:r w:rsidRPr="000415BF">
        <w:rPr>
          <w:rFonts w:ascii="Times New Roman" w:hAnsi="Times New Roman" w:cs="Times New Roman"/>
          <w:bCs/>
          <w:iCs/>
          <w:sz w:val="30"/>
          <w:szCs w:val="30"/>
        </w:rPr>
        <w:t xml:space="preserve"> trên địa bàn huyện.</w:t>
      </w:r>
    </w:p>
    <w:p w:rsidR="001B6D3E" w:rsidRPr="000415BF" w:rsidRDefault="00B257FB" w:rsidP="000415BF">
      <w:pPr>
        <w:spacing w:before="120" w:after="120" w:line="240" w:lineRule="auto"/>
        <w:ind w:firstLine="720"/>
        <w:jc w:val="both"/>
        <w:rPr>
          <w:rFonts w:ascii="Times New Roman" w:hAnsi="Times New Roman" w:cs="Times New Roman"/>
          <w:bCs/>
          <w:iCs/>
          <w:sz w:val="30"/>
          <w:szCs w:val="30"/>
        </w:rPr>
      </w:pPr>
      <w:r w:rsidRPr="000415BF">
        <w:rPr>
          <w:rFonts w:ascii="Times New Roman" w:hAnsi="Times New Roman" w:cs="Times New Roman"/>
          <w:bCs/>
          <w:iCs/>
          <w:sz w:val="30"/>
          <w:szCs w:val="30"/>
        </w:rPr>
        <w:t>Triển khai hướng dẫn quy trình nghiệp vụ số hóa hồ sơ, kết quả giải quyết TTHC, thực hiện ký số trả kết quả giải quyết thủ tục TTHC bản điện tử theo Nghị định số 45/2020/NĐ-CP ngày 08/04/2020 về thực hiện TTHC trên môi trường điện tử và Thông tư số 01/2023/TT-VPCP 2023 ngày 05/03/2023 ngày 05/04/2023 của Văn phòng Chính phủ về số hóa hồ sơ, kết quả giải quyết TTHC trên môi trường điện tử; triển khai, hướng dẫn đăng ký hồ sơ dịch vụ chứng thực chữ ký số chuyên dùng Chính phủ theo hình thức trực tuyến.</w:t>
      </w:r>
    </w:p>
    <w:p w:rsidR="00C22D5E" w:rsidRPr="000415BF" w:rsidRDefault="001B6D3E" w:rsidP="000415BF">
      <w:pPr>
        <w:spacing w:before="120" w:after="120" w:line="240" w:lineRule="auto"/>
        <w:ind w:firstLine="720"/>
        <w:jc w:val="both"/>
        <w:rPr>
          <w:rFonts w:ascii="Times New Roman" w:hAnsi="Times New Roman" w:cs="Times New Roman"/>
          <w:color w:val="000000"/>
          <w:sz w:val="30"/>
          <w:szCs w:val="30"/>
          <w:shd w:val="clear" w:color="auto" w:fill="FFFFFF"/>
        </w:rPr>
      </w:pPr>
      <w:r w:rsidRPr="000415BF">
        <w:rPr>
          <w:rFonts w:ascii="Times New Roman" w:hAnsi="Times New Roman" w:cs="Times New Roman"/>
          <w:color w:val="000000"/>
          <w:sz w:val="30"/>
          <w:szCs w:val="30"/>
          <w:shd w:val="clear" w:color="auto" w:fill="FFFFFF"/>
        </w:rPr>
        <w:t>Thực hiện rà soát cấu hình tính năng kỹ thuật của trang thiết bị</w:t>
      </w:r>
      <w:r w:rsidR="00131651" w:rsidRPr="000415BF">
        <w:rPr>
          <w:rFonts w:ascii="Times New Roman" w:hAnsi="Times New Roman" w:cs="Times New Roman"/>
          <w:color w:val="000000"/>
          <w:sz w:val="30"/>
          <w:szCs w:val="30"/>
          <w:shd w:val="clear" w:color="auto" w:fill="FFFFFF"/>
        </w:rPr>
        <w:t xml:space="preserve"> máy tính</w:t>
      </w:r>
      <w:r w:rsidRPr="000415BF">
        <w:rPr>
          <w:rFonts w:ascii="Times New Roman" w:hAnsi="Times New Roman" w:cs="Times New Roman"/>
          <w:color w:val="000000"/>
          <w:sz w:val="30"/>
          <w:szCs w:val="30"/>
          <w:shd w:val="clear" w:color="auto" w:fill="FFFFFF"/>
        </w:rPr>
        <w:t>, đường truyền mạng</w:t>
      </w:r>
      <w:r w:rsidR="00C22D5E" w:rsidRPr="000415BF">
        <w:rPr>
          <w:rFonts w:ascii="Times New Roman" w:hAnsi="Times New Roman" w:cs="Times New Roman"/>
          <w:color w:val="000000"/>
          <w:sz w:val="30"/>
          <w:szCs w:val="30"/>
          <w:shd w:val="clear" w:color="auto" w:fill="FFFFFF"/>
        </w:rPr>
        <w:t>, trang bị diệt virus bản quyền VNPT-SmartIR</w:t>
      </w:r>
      <w:r w:rsidRPr="000415BF">
        <w:rPr>
          <w:rFonts w:ascii="Times New Roman" w:hAnsi="Times New Roman" w:cs="Times New Roman"/>
          <w:color w:val="000000"/>
          <w:sz w:val="30"/>
          <w:szCs w:val="30"/>
          <w:shd w:val="clear" w:color="auto" w:fill="FFFFFF"/>
        </w:rPr>
        <w:t xml:space="preserve"> </w:t>
      </w:r>
      <w:r w:rsidR="00131651" w:rsidRPr="000415BF">
        <w:rPr>
          <w:rFonts w:ascii="Times New Roman" w:hAnsi="Times New Roman" w:cs="Times New Roman"/>
          <w:color w:val="000000"/>
          <w:sz w:val="30"/>
          <w:szCs w:val="30"/>
          <w:shd w:val="clear" w:color="auto" w:fill="FFFFFF"/>
        </w:rPr>
        <w:t>và các giải pháp đảm bả</w:t>
      </w:r>
      <w:r w:rsidR="00BC4A87">
        <w:rPr>
          <w:rFonts w:ascii="Times New Roman" w:hAnsi="Times New Roman" w:cs="Times New Roman"/>
          <w:color w:val="000000"/>
          <w:sz w:val="30"/>
          <w:szCs w:val="30"/>
          <w:shd w:val="clear" w:color="auto" w:fill="FFFFFF"/>
        </w:rPr>
        <w:t>o an toàn thông tin</w:t>
      </w:r>
      <w:r w:rsidR="00131651" w:rsidRPr="000415BF">
        <w:rPr>
          <w:rFonts w:ascii="Times New Roman" w:hAnsi="Times New Roman" w:cs="Times New Roman"/>
          <w:color w:val="000000"/>
          <w:sz w:val="30"/>
          <w:szCs w:val="30"/>
          <w:shd w:val="clear" w:color="auto" w:fill="FFFFFF"/>
        </w:rPr>
        <w:t xml:space="preserve"> </w:t>
      </w:r>
      <w:r w:rsidRPr="000415BF">
        <w:rPr>
          <w:rFonts w:ascii="Times New Roman" w:hAnsi="Times New Roman" w:cs="Times New Roman"/>
          <w:color w:val="000000"/>
          <w:sz w:val="30"/>
          <w:szCs w:val="30"/>
          <w:shd w:val="clear" w:color="auto" w:fill="FFFFFF"/>
        </w:rPr>
        <w:t>tại Bộ phận tiếp nhận và Trả kết quả trên địa bàn huyện bảo đảm phục tốt cho quá trình giải quyế</w:t>
      </w:r>
      <w:r w:rsidR="00131651" w:rsidRPr="000415BF">
        <w:rPr>
          <w:rFonts w:ascii="Times New Roman" w:hAnsi="Times New Roman" w:cs="Times New Roman"/>
          <w:color w:val="000000"/>
          <w:sz w:val="30"/>
          <w:szCs w:val="30"/>
          <w:shd w:val="clear" w:color="auto" w:fill="FFFFFF"/>
        </w:rPr>
        <w:t>t TTHC</w:t>
      </w:r>
      <w:r w:rsidR="00C22D5E" w:rsidRPr="000415BF">
        <w:rPr>
          <w:rFonts w:ascii="Times New Roman" w:hAnsi="Times New Roman" w:cs="Times New Roman"/>
          <w:color w:val="000000"/>
          <w:sz w:val="30"/>
          <w:szCs w:val="30"/>
          <w:shd w:val="clear" w:color="auto" w:fill="FFFFFF"/>
        </w:rPr>
        <w:t xml:space="preserve"> khi khai thác dữ liệu dân cư </w:t>
      </w:r>
      <w:r w:rsidR="00131651" w:rsidRPr="000415BF">
        <w:rPr>
          <w:rFonts w:ascii="Times New Roman" w:hAnsi="Times New Roman" w:cs="Times New Roman"/>
          <w:color w:val="000000"/>
          <w:sz w:val="30"/>
          <w:szCs w:val="30"/>
          <w:shd w:val="clear" w:color="auto" w:fill="FFFFFF"/>
        </w:rPr>
        <w:t>Q</w:t>
      </w:r>
      <w:r w:rsidR="00C22D5E" w:rsidRPr="000415BF">
        <w:rPr>
          <w:rFonts w:ascii="Times New Roman" w:hAnsi="Times New Roman" w:cs="Times New Roman"/>
          <w:color w:val="000000"/>
          <w:sz w:val="30"/>
          <w:szCs w:val="30"/>
          <w:shd w:val="clear" w:color="auto" w:fill="FFFFFF"/>
        </w:rPr>
        <w:t>uốc gia</w:t>
      </w:r>
      <w:r w:rsidR="00131651" w:rsidRPr="000415BF">
        <w:rPr>
          <w:rFonts w:ascii="Times New Roman" w:hAnsi="Times New Roman" w:cs="Times New Roman"/>
          <w:color w:val="000000"/>
          <w:sz w:val="30"/>
          <w:szCs w:val="30"/>
          <w:shd w:val="clear" w:color="auto" w:fill="FFFFFF"/>
        </w:rPr>
        <w:t>.</w:t>
      </w:r>
    </w:p>
    <w:p w:rsidR="001B6D3E" w:rsidRPr="000415BF" w:rsidRDefault="001B6D3E" w:rsidP="000415BF">
      <w:pPr>
        <w:spacing w:before="120" w:after="120" w:line="240" w:lineRule="auto"/>
        <w:ind w:firstLine="720"/>
        <w:jc w:val="both"/>
        <w:rPr>
          <w:rFonts w:ascii="Times New Roman" w:hAnsi="Times New Roman" w:cs="Times New Roman"/>
          <w:color w:val="000000"/>
          <w:sz w:val="30"/>
          <w:szCs w:val="30"/>
          <w:shd w:val="clear" w:color="auto" w:fill="FFFFFF"/>
        </w:rPr>
      </w:pPr>
      <w:r w:rsidRPr="000415BF">
        <w:rPr>
          <w:rFonts w:ascii="Times New Roman" w:hAnsi="Times New Roman" w:cs="Times New Roman"/>
          <w:color w:val="000000"/>
          <w:sz w:val="30"/>
          <w:szCs w:val="30"/>
          <w:shd w:val="clear" w:color="auto" w:fill="FFFFFF"/>
        </w:rPr>
        <w:t xml:space="preserve">Phối hợp Sở </w:t>
      </w:r>
      <w:r w:rsidR="00BC4A87">
        <w:rPr>
          <w:rFonts w:ascii="Times New Roman" w:hAnsi="Times New Roman" w:cs="Times New Roman"/>
          <w:color w:val="000000"/>
          <w:sz w:val="30"/>
          <w:szCs w:val="30"/>
          <w:shd w:val="clear" w:color="auto" w:fill="FFFFFF"/>
        </w:rPr>
        <w:t>Thông tin và Truyền thông</w:t>
      </w:r>
      <w:r w:rsidRPr="000415BF">
        <w:rPr>
          <w:rFonts w:ascii="Times New Roman" w:hAnsi="Times New Roman" w:cs="Times New Roman"/>
          <w:color w:val="000000"/>
          <w:sz w:val="30"/>
          <w:szCs w:val="30"/>
          <w:shd w:val="clear" w:color="auto" w:fill="FFFFFF"/>
        </w:rPr>
        <w:t xml:space="preserve">, Trung tâm </w:t>
      </w:r>
      <w:r w:rsidR="00BC4A87">
        <w:rPr>
          <w:rFonts w:ascii="Times New Roman" w:hAnsi="Times New Roman" w:cs="Times New Roman"/>
          <w:color w:val="000000"/>
          <w:sz w:val="30"/>
          <w:szCs w:val="30"/>
          <w:shd w:val="clear" w:color="auto" w:fill="FFFFFF"/>
        </w:rPr>
        <w:t>công nghệ thông tin</w:t>
      </w:r>
      <w:r w:rsidRPr="000415BF">
        <w:rPr>
          <w:rFonts w:ascii="Times New Roman" w:hAnsi="Times New Roman" w:cs="Times New Roman"/>
          <w:color w:val="000000"/>
          <w:sz w:val="30"/>
          <w:szCs w:val="30"/>
          <w:shd w:val="clear" w:color="auto" w:fill="FFFFFF"/>
        </w:rPr>
        <w:t xml:space="preserve"> và Truyền thông tổ chức tập huấn đảm bảo an toàn thông tin và triển khai số hóa thành phần hồ sơ trong giải quyết thủ tục hành chính trên địa bàn huyện; xây dựng video clip hướng dẫn đăng ký chứng thư số Ban cơ yếu Chính phủ trên cổng dịch vụ công.</w:t>
      </w:r>
    </w:p>
    <w:p w:rsidR="00CE0CAC" w:rsidRPr="0054661F" w:rsidRDefault="00142574" w:rsidP="00CE0CAC">
      <w:pPr>
        <w:spacing w:before="120" w:after="120" w:line="240" w:lineRule="auto"/>
        <w:ind w:firstLine="851"/>
        <w:jc w:val="both"/>
        <w:rPr>
          <w:rFonts w:ascii="Times New Roman" w:hAnsi="Times New Roman" w:cs="Times New Roman"/>
          <w:b/>
          <w:i/>
          <w:iCs/>
          <w:sz w:val="30"/>
          <w:szCs w:val="30"/>
        </w:rPr>
      </w:pPr>
      <w:r w:rsidRPr="0054661F">
        <w:rPr>
          <w:rFonts w:ascii="Times New Roman" w:hAnsi="Times New Roman" w:cs="Times New Roman"/>
          <w:b/>
          <w:bCs/>
          <w:i/>
          <w:iCs/>
          <w:sz w:val="30"/>
          <w:szCs w:val="30"/>
        </w:rPr>
        <w:t>2. Kết quả đạt được</w:t>
      </w:r>
      <w:r w:rsidR="00CE0CAC" w:rsidRPr="0054661F">
        <w:rPr>
          <w:rFonts w:ascii="Times New Roman" w:hAnsi="Times New Roman" w:cs="Times New Roman"/>
          <w:b/>
          <w:bCs/>
          <w:i/>
          <w:iCs/>
          <w:sz w:val="30"/>
          <w:szCs w:val="30"/>
        </w:rPr>
        <w:t xml:space="preserve"> </w:t>
      </w:r>
      <w:r w:rsidR="00CE0CAC" w:rsidRPr="0054661F">
        <w:rPr>
          <w:rFonts w:ascii="Times New Roman" w:hAnsi="Times New Roman" w:cs="Times New Roman"/>
          <w:b/>
          <w:i/>
          <w:iCs/>
          <w:sz w:val="30"/>
          <w:szCs w:val="30"/>
        </w:rPr>
        <w:t xml:space="preserve">từ ngày </w:t>
      </w:r>
      <w:r w:rsidR="00CE0CAC" w:rsidRPr="0054661F">
        <w:rPr>
          <w:rFonts w:ascii="Times New Roman" w:hAnsi="Times New Roman" w:cs="Times New Roman"/>
          <w:b/>
          <w:bCs/>
          <w:i/>
          <w:iCs/>
          <w:sz w:val="30"/>
          <w:szCs w:val="30"/>
        </w:rPr>
        <w:t>15/12/2023</w:t>
      </w:r>
      <w:r w:rsidR="00CE0CAC" w:rsidRPr="0054661F">
        <w:rPr>
          <w:rFonts w:ascii="Times New Roman" w:hAnsi="Times New Roman" w:cs="Times New Roman"/>
          <w:b/>
          <w:i/>
          <w:iCs/>
          <w:sz w:val="30"/>
          <w:szCs w:val="30"/>
        </w:rPr>
        <w:t xml:space="preserve"> đến </w:t>
      </w:r>
      <w:r w:rsidR="00CE0CAC" w:rsidRPr="0054661F">
        <w:rPr>
          <w:rFonts w:ascii="Times New Roman" w:hAnsi="Times New Roman" w:cs="Times New Roman"/>
          <w:b/>
          <w:bCs/>
          <w:i/>
          <w:iCs/>
          <w:sz w:val="30"/>
          <w:szCs w:val="30"/>
        </w:rPr>
        <w:t>14/12/2024</w:t>
      </w:r>
      <w:r w:rsidR="00CE0CAC" w:rsidRPr="0054661F">
        <w:rPr>
          <w:rFonts w:ascii="Times New Roman" w:hAnsi="Times New Roman" w:cs="Times New Roman"/>
          <w:b/>
          <w:i/>
          <w:iCs/>
          <w:sz w:val="30"/>
          <w:szCs w:val="30"/>
        </w:rPr>
        <w:t xml:space="preserve"> </w:t>
      </w:r>
    </w:p>
    <w:p w:rsidR="00CE0CAC" w:rsidRDefault="00C308E3" w:rsidP="000415BF">
      <w:pPr>
        <w:spacing w:before="120" w:after="120" w:line="240" w:lineRule="auto"/>
        <w:ind w:firstLine="851"/>
        <w:jc w:val="both"/>
        <w:rPr>
          <w:rFonts w:ascii="Times New Roman" w:hAnsi="Times New Roman" w:cs="Times New Roman"/>
          <w:iCs/>
          <w:sz w:val="30"/>
          <w:szCs w:val="30"/>
        </w:rPr>
      </w:pPr>
      <w:r w:rsidRPr="005F7BC8">
        <w:rPr>
          <w:rFonts w:ascii="Times New Roman" w:hAnsi="Times New Roman" w:cs="Times New Roman"/>
          <w:iCs/>
          <w:sz w:val="30"/>
          <w:szCs w:val="30"/>
        </w:rPr>
        <w:t>*</w:t>
      </w:r>
      <w:r w:rsidR="00142574" w:rsidRPr="005F7BC8">
        <w:rPr>
          <w:rFonts w:ascii="Times New Roman" w:hAnsi="Times New Roman" w:cs="Times New Roman"/>
          <w:iCs/>
          <w:sz w:val="30"/>
          <w:szCs w:val="30"/>
        </w:rPr>
        <w:t xml:space="preserve"> Kết quả cung cấp </w:t>
      </w:r>
      <w:r w:rsidR="00E450B3" w:rsidRPr="005F7BC8">
        <w:rPr>
          <w:rFonts w:ascii="Times New Roman" w:hAnsi="Times New Roman" w:cs="Times New Roman"/>
          <w:iCs/>
          <w:sz w:val="30"/>
          <w:szCs w:val="30"/>
        </w:rPr>
        <w:t>DVCTT</w:t>
      </w:r>
      <w:r w:rsidR="00CE0CAC" w:rsidRPr="005F7BC8">
        <w:rPr>
          <w:rFonts w:ascii="Times New Roman" w:hAnsi="Times New Roman" w:cs="Times New Roman"/>
          <w:iCs/>
          <w:sz w:val="30"/>
          <w:szCs w:val="30"/>
        </w:rPr>
        <w:t xml:space="preserve"> toàn trình: 201 thủ tục; tiếp n</w:t>
      </w:r>
      <w:r w:rsidR="00CE0CAC" w:rsidRPr="000415BF">
        <w:rPr>
          <w:rFonts w:ascii="Times New Roman" w:hAnsi="Times New Roman" w:cs="Times New Roman"/>
          <w:iCs/>
          <w:sz w:val="30"/>
          <w:szCs w:val="30"/>
        </w:rPr>
        <w:t xml:space="preserve">hận </w:t>
      </w:r>
      <w:r w:rsidR="00CE0CAC" w:rsidRPr="00CE0CAC">
        <w:rPr>
          <w:rFonts w:ascii="Times New Roman" w:hAnsi="Times New Roman" w:cs="Times New Roman"/>
          <w:iCs/>
          <w:sz w:val="30"/>
          <w:szCs w:val="30"/>
        </w:rPr>
        <w:t>20</w:t>
      </w:r>
      <w:r w:rsidR="00CE0CAC">
        <w:rPr>
          <w:rFonts w:ascii="Times New Roman" w:hAnsi="Times New Roman" w:cs="Times New Roman"/>
          <w:iCs/>
          <w:sz w:val="30"/>
          <w:szCs w:val="30"/>
        </w:rPr>
        <w:t>.</w:t>
      </w:r>
      <w:r w:rsidR="00CE0CAC" w:rsidRPr="00CE0CAC">
        <w:rPr>
          <w:rFonts w:ascii="Times New Roman" w:hAnsi="Times New Roman" w:cs="Times New Roman"/>
          <w:iCs/>
          <w:sz w:val="30"/>
          <w:szCs w:val="30"/>
        </w:rPr>
        <w:t>669</w:t>
      </w:r>
      <w:r w:rsidR="00CE0CAC">
        <w:rPr>
          <w:rFonts w:ascii="Times New Roman" w:hAnsi="Times New Roman" w:cs="Times New Roman"/>
          <w:iCs/>
          <w:sz w:val="30"/>
          <w:szCs w:val="30"/>
        </w:rPr>
        <w:t xml:space="preserve"> hồ sơ</w:t>
      </w:r>
      <w:r w:rsidR="005F7BC8">
        <w:rPr>
          <w:rFonts w:ascii="Times New Roman" w:hAnsi="Times New Roman" w:cs="Times New Roman"/>
          <w:iCs/>
          <w:sz w:val="30"/>
          <w:szCs w:val="30"/>
        </w:rPr>
        <w:t xml:space="preserve"> (</w:t>
      </w:r>
      <w:r w:rsidR="00CE0CAC">
        <w:rPr>
          <w:rFonts w:ascii="Times New Roman" w:hAnsi="Times New Roman" w:cs="Times New Roman"/>
          <w:iCs/>
          <w:sz w:val="30"/>
          <w:szCs w:val="30"/>
        </w:rPr>
        <w:t xml:space="preserve">trong đó trực tuyến là </w:t>
      </w:r>
      <w:r w:rsidR="00CE0CAC" w:rsidRPr="00CE0CAC">
        <w:rPr>
          <w:rFonts w:ascii="Times New Roman" w:hAnsi="Times New Roman" w:cs="Times New Roman"/>
          <w:iCs/>
          <w:sz w:val="30"/>
          <w:szCs w:val="30"/>
        </w:rPr>
        <w:t>20</w:t>
      </w:r>
      <w:r w:rsidR="00CE0CAC">
        <w:rPr>
          <w:rFonts w:ascii="Times New Roman" w:hAnsi="Times New Roman" w:cs="Times New Roman"/>
          <w:iCs/>
          <w:sz w:val="30"/>
          <w:szCs w:val="30"/>
        </w:rPr>
        <w:t>.</w:t>
      </w:r>
      <w:r w:rsidR="00CE0CAC" w:rsidRPr="00CE0CAC">
        <w:rPr>
          <w:rFonts w:ascii="Times New Roman" w:hAnsi="Times New Roman" w:cs="Times New Roman"/>
          <w:iCs/>
          <w:sz w:val="30"/>
          <w:szCs w:val="30"/>
        </w:rPr>
        <w:t>638</w:t>
      </w:r>
      <w:r w:rsidR="00CE0CAC">
        <w:rPr>
          <w:rFonts w:ascii="Times New Roman" w:hAnsi="Times New Roman" w:cs="Times New Roman"/>
          <w:iCs/>
          <w:sz w:val="30"/>
          <w:szCs w:val="30"/>
        </w:rPr>
        <w:t xml:space="preserve"> hồ sơ, trực tiếp 31 hồ sơ</w:t>
      </w:r>
      <w:r w:rsidR="005F7BC8">
        <w:rPr>
          <w:rFonts w:ascii="Times New Roman" w:hAnsi="Times New Roman" w:cs="Times New Roman"/>
          <w:iCs/>
          <w:sz w:val="30"/>
          <w:szCs w:val="30"/>
        </w:rPr>
        <w:t>)</w:t>
      </w:r>
      <w:r w:rsidRPr="000415BF">
        <w:rPr>
          <w:rFonts w:ascii="Times New Roman" w:hAnsi="Times New Roman" w:cs="Times New Roman"/>
          <w:iCs/>
          <w:sz w:val="30"/>
          <w:szCs w:val="30"/>
        </w:rPr>
        <w:t xml:space="preserve">, đã giải quyết </w:t>
      </w:r>
      <w:r w:rsidR="00CE0CAC" w:rsidRPr="00CE0CAC">
        <w:rPr>
          <w:rFonts w:ascii="Times New Roman" w:hAnsi="Times New Roman" w:cs="Times New Roman"/>
          <w:iCs/>
          <w:sz w:val="30"/>
          <w:szCs w:val="30"/>
        </w:rPr>
        <w:t>20</w:t>
      </w:r>
      <w:r w:rsidR="005F7BC8">
        <w:rPr>
          <w:rFonts w:ascii="Times New Roman" w:hAnsi="Times New Roman" w:cs="Times New Roman"/>
          <w:iCs/>
          <w:sz w:val="30"/>
          <w:szCs w:val="30"/>
        </w:rPr>
        <w:t>.</w:t>
      </w:r>
      <w:r w:rsidR="00CE0CAC" w:rsidRPr="00CE0CAC">
        <w:rPr>
          <w:rFonts w:ascii="Times New Roman" w:hAnsi="Times New Roman" w:cs="Times New Roman"/>
          <w:iCs/>
          <w:sz w:val="30"/>
          <w:szCs w:val="30"/>
        </w:rPr>
        <w:t>652</w:t>
      </w:r>
      <w:r w:rsidRPr="000415BF">
        <w:rPr>
          <w:rFonts w:ascii="Times New Roman" w:hAnsi="Times New Roman" w:cs="Times New Roman"/>
          <w:iCs/>
          <w:sz w:val="30"/>
          <w:szCs w:val="30"/>
        </w:rPr>
        <w:t xml:space="preserve"> hồ</w:t>
      </w:r>
      <w:r w:rsidR="005F7BC8">
        <w:rPr>
          <w:rFonts w:ascii="Times New Roman" w:hAnsi="Times New Roman" w:cs="Times New Roman"/>
          <w:iCs/>
          <w:sz w:val="30"/>
          <w:szCs w:val="30"/>
        </w:rPr>
        <w:t xml:space="preserve"> sơ</w:t>
      </w:r>
      <w:r w:rsidR="00FE187A">
        <w:rPr>
          <w:rFonts w:ascii="Times New Roman" w:hAnsi="Times New Roman" w:cs="Times New Roman"/>
          <w:iCs/>
          <w:sz w:val="30"/>
          <w:szCs w:val="30"/>
        </w:rPr>
        <w:t xml:space="preserve"> đạt tỷ lệ </w:t>
      </w:r>
      <w:r w:rsidR="00FE187A" w:rsidRPr="00FE187A">
        <w:rPr>
          <w:rFonts w:ascii="Times New Roman" w:hAnsi="Times New Roman" w:cs="Times New Roman"/>
          <w:iCs/>
          <w:sz w:val="30"/>
          <w:szCs w:val="30"/>
        </w:rPr>
        <w:t>99,91</w:t>
      </w:r>
      <w:r w:rsidR="00FE187A">
        <w:rPr>
          <w:rFonts w:ascii="Times New Roman" w:hAnsi="Times New Roman" w:cs="Times New Roman"/>
          <w:iCs/>
          <w:sz w:val="30"/>
          <w:szCs w:val="30"/>
        </w:rPr>
        <w:t>%</w:t>
      </w:r>
      <w:r w:rsidR="005F7BC8">
        <w:rPr>
          <w:rFonts w:ascii="Times New Roman" w:hAnsi="Times New Roman" w:cs="Times New Roman"/>
          <w:iCs/>
          <w:sz w:val="30"/>
          <w:szCs w:val="30"/>
        </w:rPr>
        <w:t>.</w:t>
      </w:r>
    </w:p>
    <w:p w:rsidR="00E450B3" w:rsidRPr="000415BF" w:rsidRDefault="00C308E3" w:rsidP="000415BF">
      <w:pPr>
        <w:spacing w:before="120" w:after="120" w:line="240" w:lineRule="auto"/>
        <w:ind w:firstLine="851"/>
        <w:jc w:val="both"/>
        <w:rPr>
          <w:rFonts w:ascii="Times New Roman" w:hAnsi="Times New Roman" w:cs="Times New Roman"/>
          <w:iCs/>
          <w:sz w:val="30"/>
          <w:szCs w:val="30"/>
        </w:rPr>
      </w:pPr>
      <w:r w:rsidRPr="000415BF">
        <w:rPr>
          <w:rFonts w:ascii="Times New Roman" w:hAnsi="Times New Roman" w:cs="Times New Roman"/>
          <w:iCs/>
          <w:sz w:val="30"/>
          <w:szCs w:val="30"/>
        </w:rPr>
        <w:t xml:space="preserve">* </w:t>
      </w:r>
      <w:r w:rsidR="00E450B3" w:rsidRPr="000415BF">
        <w:rPr>
          <w:rFonts w:ascii="Times New Roman" w:hAnsi="Times New Roman" w:cs="Times New Roman"/>
          <w:iCs/>
          <w:sz w:val="30"/>
          <w:szCs w:val="30"/>
        </w:rPr>
        <w:t xml:space="preserve">Kết quả </w:t>
      </w:r>
      <w:r w:rsidR="00261477" w:rsidRPr="000415BF">
        <w:rPr>
          <w:rFonts w:ascii="Times New Roman" w:hAnsi="Times New Roman" w:cs="Times New Roman"/>
          <w:iCs/>
          <w:sz w:val="30"/>
          <w:szCs w:val="30"/>
        </w:rPr>
        <w:t>số hóa và tái sử dụng</w:t>
      </w:r>
      <w:r w:rsidR="00CE0CAC">
        <w:rPr>
          <w:rFonts w:ascii="Times New Roman" w:hAnsi="Times New Roman" w:cs="Times New Roman"/>
          <w:iCs/>
          <w:sz w:val="30"/>
          <w:szCs w:val="30"/>
        </w:rPr>
        <w:t>:</w:t>
      </w:r>
    </w:p>
    <w:p w:rsidR="001D2138" w:rsidRPr="000415BF" w:rsidRDefault="001D2138" w:rsidP="000415BF">
      <w:pPr>
        <w:spacing w:before="120" w:after="120" w:line="240" w:lineRule="auto"/>
        <w:ind w:firstLine="851"/>
        <w:jc w:val="both"/>
        <w:rPr>
          <w:rFonts w:ascii="Times New Roman" w:hAnsi="Times New Roman" w:cs="Times New Roman"/>
          <w:iCs/>
          <w:sz w:val="30"/>
          <w:szCs w:val="30"/>
        </w:rPr>
      </w:pPr>
      <w:r w:rsidRPr="000415BF">
        <w:rPr>
          <w:rFonts w:ascii="Times New Roman" w:hAnsi="Times New Roman" w:cs="Times New Roman"/>
          <w:iCs/>
          <w:sz w:val="30"/>
          <w:szCs w:val="30"/>
        </w:rPr>
        <w:t>- Tiếp nhận và số hóa thành phần 58.641/58.641 hồ sơ đạt tỷ lệ 100%;</w:t>
      </w:r>
    </w:p>
    <w:p w:rsidR="001D2138" w:rsidRPr="000415BF" w:rsidRDefault="001D2138" w:rsidP="000415BF">
      <w:pPr>
        <w:spacing w:before="120" w:after="120" w:line="240" w:lineRule="auto"/>
        <w:ind w:firstLine="851"/>
        <w:jc w:val="both"/>
        <w:rPr>
          <w:rFonts w:ascii="Times New Roman" w:hAnsi="Times New Roman" w:cs="Times New Roman"/>
          <w:iCs/>
          <w:sz w:val="30"/>
          <w:szCs w:val="30"/>
        </w:rPr>
      </w:pPr>
      <w:r w:rsidRPr="000415BF">
        <w:rPr>
          <w:rFonts w:ascii="Times New Roman" w:hAnsi="Times New Roman" w:cs="Times New Roman"/>
          <w:iCs/>
          <w:sz w:val="30"/>
          <w:szCs w:val="30"/>
        </w:rPr>
        <w:t>- Kết quả số hóa 58.086/ 58.086 hồ sơ đạt tỷ lệ 100%</w:t>
      </w:r>
      <w:r w:rsidR="004A6E4A" w:rsidRPr="000415BF">
        <w:rPr>
          <w:rFonts w:ascii="Times New Roman" w:hAnsi="Times New Roman" w:cs="Times New Roman"/>
          <w:iCs/>
          <w:sz w:val="30"/>
          <w:szCs w:val="30"/>
        </w:rPr>
        <w:t>.</w:t>
      </w:r>
    </w:p>
    <w:p w:rsidR="00DA5493" w:rsidRPr="000415BF" w:rsidRDefault="00DA5493" w:rsidP="000415BF">
      <w:pPr>
        <w:spacing w:before="120" w:after="120" w:line="240" w:lineRule="auto"/>
        <w:ind w:firstLine="851"/>
        <w:jc w:val="both"/>
        <w:rPr>
          <w:rFonts w:ascii="Times New Roman" w:hAnsi="Times New Roman" w:cs="Times New Roman"/>
          <w:iCs/>
          <w:sz w:val="30"/>
          <w:szCs w:val="30"/>
        </w:rPr>
      </w:pPr>
      <w:r w:rsidRPr="000415BF">
        <w:rPr>
          <w:rFonts w:ascii="Times New Roman" w:hAnsi="Times New Roman" w:cs="Times New Roman"/>
          <w:iCs/>
          <w:sz w:val="30"/>
          <w:szCs w:val="30"/>
        </w:rPr>
        <w:t xml:space="preserve">- </w:t>
      </w:r>
      <w:r w:rsidR="00186F2F" w:rsidRPr="000415BF">
        <w:rPr>
          <w:rFonts w:ascii="Times New Roman" w:hAnsi="Times New Roman" w:cs="Times New Roman"/>
          <w:iCs/>
          <w:sz w:val="30"/>
          <w:szCs w:val="30"/>
        </w:rPr>
        <w:t>Số hồ sơ tái sử dụng: 62 hồ sơ.</w:t>
      </w:r>
    </w:p>
    <w:p w:rsidR="00035B88" w:rsidRPr="000415BF" w:rsidRDefault="00142574" w:rsidP="000415BF">
      <w:pPr>
        <w:spacing w:before="120" w:after="120" w:line="240" w:lineRule="auto"/>
        <w:ind w:firstLine="851"/>
        <w:jc w:val="both"/>
        <w:rPr>
          <w:rFonts w:ascii="Times New Roman" w:hAnsi="Times New Roman" w:cs="Times New Roman"/>
          <w:bCs/>
          <w:iCs/>
          <w:sz w:val="30"/>
          <w:szCs w:val="30"/>
        </w:rPr>
      </w:pPr>
      <w:r w:rsidRPr="000415BF">
        <w:rPr>
          <w:rFonts w:ascii="Times New Roman" w:hAnsi="Times New Roman" w:cs="Times New Roman"/>
          <w:bCs/>
          <w:iCs/>
          <w:sz w:val="30"/>
          <w:szCs w:val="30"/>
        </w:rPr>
        <w:lastRenderedPageBreak/>
        <w:t xml:space="preserve">Đến nay, trên địa bàn huyện Phú Tân hiện </w:t>
      </w:r>
      <w:r w:rsidR="00035B88" w:rsidRPr="000415BF">
        <w:rPr>
          <w:rFonts w:ascii="Times New Roman" w:hAnsi="Times New Roman" w:cs="Times New Roman"/>
          <w:bCs/>
          <w:iCs/>
          <w:sz w:val="30"/>
          <w:szCs w:val="30"/>
        </w:rPr>
        <w:t xml:space="preserve">có 100% các cơ quan đơn vị đều </w:t>
      </w:r>
      <w:r w:rsidR="00610981" w:rsidRPr="000415BF">
        <w:rPr>
          <w:rFonts w:ascii="Times New Roman" w:hAnsi="Times New Roman" w:cs="Times New Roman"/>
          <w:bCs/>
          <w:iCs/>
          <w:sz w:val="30"/>
          <w:szCs w:val="30"/>
        </w:rPr>
        <w:t>đăng ký và sử dụng</w:t>
      </w:r>
      <w:r w:rsidR="00035B88" w:rsidRPr="000415BF">
        <w:rPr>
          <w:rFonts w:ascii="Times New Roman" w:hAnsi="Times New Roman" w:cs="Times New Roman"/>
          <w:bCs/>
          <w:iCs/>
          <w:sz w:val="30"/>
          <w:szCs w:val="30"/>
        </w:rPr>
        <w:t xml:space="preserve"> chứng thư số tổ chức</w:t>
      </w:r>
      <w:r w:rsidR="00610981" w:rsidRPr="000415BF">
        <w:rPr>
          <w:rFonts w:ascii="Times New Roman" w:hAnsi="Times New Roman" w:cs="Times New Roman"/>
          <w:bCs/>
          <w:iCs/>
          <w:sz w:val="30"/>
          <w:szCs w:val="30"/>
        </w:rPr>
        <w:t xml:space="preserve"> Ban Cơ yếu Chính phủ cung cấp và</w:t>
      </w:r>
      <w:r w:rsidR="007729DB">
        <w:rPr>
          <w:rFonts w:ascii="Times New Roman" w:hAnsi="Times New Roman" w:cs="Times New Roman"/>
          <w:bCs/>
          <w:iCs/>
          <w:sz w:val="30"/>
          <w:szCs w:val="30"/>
        </w:rPr>
        <w:t xml:space="preserve"> </w:t>
      </w:r>
      <w:r w:rsidR="00035B88" w:rsidRPr="000415BF">
        <w:rPr>
          <w:rFonts w:ascii="Times New Roman" w:hAnsi="Times New Roman" w:cs="Times New Roman"/>
          <w:bCs/>
          <w:iCs/>
          <w:sz w:val="30"/>
          <w:szCs w:val="30"/>
        </w:rPr>
        <w:t>1293 chứng thư số cá nhân (trong đó bộ phận một cửa cấp huyện, cấp xã đã trang bị đầy đủ chứng thư số c</w:t>
      </w:r>
      <w:r w:rsidR="007729DB">
        <w:rPr>
          <w:rFonts w:ascii="Times New Roman" w:hAnsi="Times New Roman" w:cs="Times New Roman"/>
          <w:bCs/>
          <w:iCs/>
          <w:sz w:val="30"/>
          <w:szCs w:val="30"/>
        </w:rPr>
        <w:t>á</w:t>
      </w:r>
      <w:r w:rsidR="00035B88" w:rsidRPr="000415BF">
        <w:rPr>
          <w:rFonts w:ascii="Times New Roman" w:hAnsi="Times New Roman" w:cs="Times New Roman"/>
          <w:bCs/>
          <w:iCs/>
          <w:sz w:val="30"/>
          <w:szCs w:val="30"/>
        </w:rPr>
        <w:t xml:space="preserve"> nhân và tổ chức phục vụ công tác số hóa TTHC, riêng ngành giáo dục hiện có 857 chứng thư số).</w:t>
      </w:r>
    </w:p>
    <w:p w:rsidR="00142574" w:rsidRPr="000415BF" w:rsidRDefault="00142574" w:rsidP="000415BF">
      <w:pPr>
        <w:spacing w:before="120" w:after="120" w:line="240" w:lineRule="auto"/>
        <w:ind w:firstLine="851"/>
        <w:jc w:val="both"/>
        <w:rPr>
          <w:rFonts w:ascii="Times New Roman" w:hAnsi="Times New Roman" w:cs="Times New Roman"/>
          <w:b/>
          <w:bCs/>
          <w:iCs/>
          <w:sz w:val="30"/>
          <w:szCs w:val="30"/>
        </w:rPr>
      </w:pPr>
      <w:r w:rsidRPr="000415BF">
        <w:rPr>
          <w:rFonts w:ascii="Times New Roman" w:hAnsi="Times New Roman" w:cs="Times New Roman"/>
          <w:i/>
          <w:iCs/>
          <w:sz w:val="30"/>
          <w:szCs w:val="30"/>
        </w:rPr>
        <w:t>Kính th</w:t>
      </w:r>
      <w:bookmarkStart w:id="0" w:name="_GoBack"/>
      <w:bookmarkEnd w:id="0"/>
      <w:r w:rsidRPr="000415BF">
        <w:rPr>
          <w:rFonts w:ascii="Times New Roman" w:hAnsi="Times New Roman" w:cs="Times New Roman"/>
          <w:i/>
          <w:iCs/>
          <w:sz w:val="30"/>
          <w:szCs w:val="30"/>
        </w:rPr>
        <w:t xml:space="preserve">ưa </w:t>
      </w:r>
      <w:r w:rsidR="00C2287B">
        <w:rPr>
          <w:rFonts w:ascii="Times New Roman" w:hAnsi="Times New Roman" w:cs="Times New Roman"/>
          <w:i/>
          <w:iCs/>
          <w:sz w:val="30"/>
          <w:szCs w:val="30"/>
        </w:rPr>
        <w:t xml:space="preserve">quý vị đại biểu </w:t>
      </w:r>
      <w:r w:rsidRPr="000415BF">
        <w:rPr>
          <w:rFonts w:ascii="Times New Roman" w:hAnsi="Times New Roman" w:cs="Times New Roman"/>
          <w:i/>
          <w:iCs/>
          <w:sz w:val="30"/>
          <w:szCs w:val="30"/>
        </w:rPr>
        <w:t>!</w:t>
      </w:r>
    </w:p>
    <w:p w:rsidR="00142574" w:rsidRPr="000415BF" w:rsidRDefault="00142574" w:rsidP="000415BF">
      <w:pPr>
        <w:spacing w:before="120" w:after="120" w:line="240" w:lineRule="auto"/>
        <w:ind w:firstLine="851"/>
        <w:jc w:val="both"/>
        <w:rPr>
          <w:rFonts w:ascii="Times New Roman" w:hAnsi="Times New Roman" w:cs="Times New Roman"/>
          <w:b/>
          <w:bCs/>
          <w:i/>
          <w:sz w:val="30"/>
          <w:szCs w:val="30"/>
        </w:rPr>
      </w:pPr>
      <w:r w:rsidRPr="000415BF">
        <w:rPr>
          <w:rFonts w:ascii="Times New Roman" w:hAnsi="Times New Roman" w:cs="Times New Roman"/>
          <w:b/>
          <w:bCs/>
          <w:i/>
          <w:sz w:val="30"/>
          <w:szCs w:val="30"/>
        </w:rPr>
        <w:t>Bên cạnh những kết quả đạt được, vẫn còn tồn tại, hạn chế như:</w:t>
      </w:r>
    </w:p>
    <w:p w:rsidR="00A71DD5" w:rsidRDefault="00142574" w:rsidP="000415BF">
      <w:pPr>
        <w:spacing w:before="120" w:after="120" w:line="240" w:lineRule="auto"/>
        <w:ind w:firstLine="851"/>
        <w:jc w:val="both"/>
        <w:rPr>
          <w:rFonts w:ascii="Times New Roman" w:hAnsi="Times New Roman" w:cs="Times New Roman"/>
          <w:iCs/>
          <w:sz w:val="30"/>
          <w:szCs w:val="30"/>
        </w:rPr>
      </w:pPr>
      <w:r w:rsidRPr="000415BF">
        <w:rPr>
          <w:rFonts w:ascii="Times New Roman" w:hAnsi="Times New Roman" w:cs="Times New Roman"/>
          <w:iCs/>
          <w:sz w:val="30"/>
          <w:szCs w:val="30"/>
        </w:rPr>
        <w:t xml:space="preserve">- Nhân lực còn </w:t>
      </w:r>
      <w:r w:rsidRPr="000415BF">
        <w:rPr>
          <w:rFonts w:ascii="Times New Roman" w:hAnsi="Times New Roman" w:cs="Times New Roman"/>
          <w:iCs/>
          <w:sz w:val="30"/>
          <w:szCs w:val="30"/>
          <w:lang w:val="vi-VN"/>
        </w:rPr>
        <w:t xml:space="preserve">hạn chế </w:t>
      </w:r>
      <w:r w:rsidRPr="000415BF">
        <w:rPr>
          <w:rFonts w:ascii="Times New Roman" w:hAnsi="Times New Roman" w:cs="Times New Roman"/>
          <w:iCs/>
          <w:sz w:val="30"/>
          <w:szCs w:val="30"/>
        </w:rPr>
        <w:t xml:space="preserve">mặc dù đã thành lập </w:t>
      </w:r>
      <w:r w:rsidR="00BC4A87">
        <w:rPr>
          <w:rFonts w:ascii="Times New Roman" w:hAnsi="Times New Roman" w:cs="Times New Roman"/>
          <w:iCs/>
          <w:sz w:val="30"/>
          <w:szCs w:val="30"/>
        </w:rPr>
        <w:t>B</w:t>
      </w:r>
      <w:r w:rsidRPr="000415BF">
        <w:rPr>
          <w:rFonts w:ascii="Times New Roman" w:hAnsi="Times New Roman" w:cs="Times New Roman"/>
          <w:iCs/>
          <w:sz w:val="30"/>
          <w:szCs w:val="30"/>
        </w:rPr>
        <w:t xml:space="preserve">an chỉ đạo, tổ giúp việc về </w:t>
      </w:r>
      <w:r w:rsidR="00BC4A87">
        <w:rPr>
          <w:rFonts w:ascii="Times New Roman" w:hAnsi="Times New Roman" w:cs="Times New Roman"/>
          <w:iCs/>
          <w:sz w:val="30"/>
          <w:szCs w:val="30"/>
        </w:rPr>
        <w:t>chuyển đổi số</w:t>
      </w:r>
      <w:r w:rsidRPr="000415BF">
        <w:rPr>
          <w:rFonts w:ascii="Times New Roman" w:hAnsi="Times New Roman" w:cs="Times New Roman"/>
          <w:iCs/>
          <w:sz w:val="30"/>
          <w:szCs w:val="30"/>
        </w:rPr>
        <w:t xml:space="preserve">, tổ công nghệ số cộng đồng nhưng chủ yếu vẫn là nhân sự kiêm nhiệm. Một số công chức phụ trách </w:t>
      </w:r>
      <w:r w:rsidR="00BC4A87">
        <w:rPr>
          <w:rFonts w:ascii="Times New Roman" w:hAnsi="Times New Roman" w:cs="Times New Roman"/>
          <w:iCs/>
          <w:sz w:val="30"/>
          <w:szCs w:val="30"/>
        </w:rPr>
        <w:t>công nghệ thông tin</w:t>
      </w:r>
      <w:r w:rsidRPr="000415BF">
        <w:rPr>
          <w:rFonts w:ascii="Times New Roman" w:hAnsi="Times New Roman" w:cs="Times New Roman"/>
          <w:iCs/>
          <w:sz w:val="30"/>
          <w:szCs w:val="30"/>
        </w:rPr>
        <w:t xml:space="preserve"> tại các cơ quan, đơn vị</w:t>
      </w:r>
      <w:r w:rsidR="00A71DD5">
        <w:rPr>
          <w:rFonts w:ascii="Times New Roman" w:hAnsi="Times New Roman" w:cs="Times New Roman"/>
          <w:iCs/>
          <w:sz w:val="30"/>
          <w:szCs w:val="30"/>
        </w:rPr>
        <w:t>, địa phương chưa có trình độ chuyên môn về CNTT nên công tác tham mưu triển khai còn hạn chế nhất định.</w:t>
      </w:r>
    </w:p>
    <w:p w:rsidR="0054661F" w:rsidRPr="000415BF" w:rsidRDefault="00142574" w:rsidP="0054661F">
      <w:pPr>
        <w:spacing w:before="120" w:after="120" w:line="240" w:lineRule="auto"/>
        <w:ind w:firstLine="851"/>
        <w:jc w:val="both"/>
        <w:rPr>
          <w:rFonts w:ascii="Times New Roman" w:hAnsi="Times New Roman" w:cs="Times New Roman"/>
          <w:sz w:val="30"/>
          <w:szCs w:val="30"/>
        </w:rPr>
      </w:pPr>
      <w:r w:rsidRPr="000415BF">
        <w:rPr>
          <w:rFonts w:ascii="Times New Roman" w:hAnsi="Times New Roman" w:cs="Times New Roman"/>
          <w:sz w:val="30"/>
          <w:szCs w:val="30"/>
        </w:rPr>
        <w:t>- Khả năng tiếp cận công nghệ thông tin của người dân trên địa bàn huyện còn hạn chế; do còn thói quen, tâm lý muốn đến trực tiếp để được hướng dẫn thực hiện thủ tục hành chính; đồng thời không phải người dân nào cũng có thể sử dụng tốt điện thoại thông minh, máy vi tính,… để thao tác thực hiện dịch vụ công trực tuyến đặc biệt là đối với người cao tuổi.</w:t>
      </w:r>
    </w:p>
    <w:p w:rsidR="00142574" w:rsidRPr="000415BF" w:rsidRDefault="00142574" w:rsidP="000415BF">
      <w:pPr>
        <w:spacing w:before="120" w:after="120" w:line="240" w:lineRule="auto"/>
        <w:ind w:firstLine="851"/>
        <w:jc w:val="both"/>
        <w:rPr>
          <w:rFonts w:ascii="Times New Roman" w:hAnsi="Times New Roman" w:cs="Times New Roman"/>
          <w:i/>
          <w:sz w:val="30"/>
          <w:szCs w:val="30"/>
        </w:rPr>
      </w:pPr>
      <w:r w:rsidRPr="000415BF">
        <w:rPr>
          <w:rFonts w:ascii="Times New Roman" w:hAnsi="Times New Roman" w:cs="Times New Roman"/>
          <w:i/>
          <w:sz w:val="30"/>
          <w:szCs w:val="30"/>
        </w:rPr>
        <w:t>Kính thưa quý vị đại biểu</w:t>
      </w:r>
      <w:r w:rsidR="00C2287B">
        <w:rPr>
          <w:rFonts w:ascii="Times New Roman" w:hAnsi="Times New Roman" w:cs="Times New Roman"/>
          <w:i/>
          <w:sz w:val="30"/>
          <w:szCs w:val="30"/>
        </w:rPr>
        <w:t>!</w:t>
      </w:r>
    </w:p>
    <w:p w:rsidR="00142574" w:rsidRPr="000415BF" w:rsidRDefault="00142574" w:rsidP="000415BF">
      <w:pPr>
        <w:spacing w:before="120" w:after="120" w:line="240" w:lineRule="auto"/>
        <w:ind w:firstLine="851"/>
        <w:jc w:val="both"/>
        <w:rPr>
          <w:rFonts w:ascii="Times New Roman" w:hAnsi="Times New Roman" w:cs="Times New Roman"/>
          <w:b/>
          <w:bCs/>
          <w:iCs/>
          <w:sz w:val="30"/>
          <w:szCs w:val="30"/>
        </w:rPr>
      </w:pPr>
      <w:r w:rsidRPr="000415BF">
        <w:rPr>
          <w:rFonts w:ascii="Times New Roman" w:hAnsi="Times New Roman" w:cs="Times New Roman"/>
          <w:b/>
          <w:bCs/>
          <w:iCs/>
          <w:sz w:val="30"/>
          <w:szCs w:val="30"/>
        </w:rPr>
        <w:t xml:space="preserve">Để tiếp tục </w:t>
      </w:r>
      <w:r w:rsidRPr="000415BF">
        <w:rPr>
          <w:rFonts w:ascii="Times New Roman" w:hAnsi="Times New Roman" w:cs="Times New Roman"/>
          <w:b/>
          <w:bCs/>
          <w:iCs/>
          <w:sz w:val="30"/>
          <w:szCs w:val="30"/>
          <w:lang w:val="vi-VN"/>
        </w:rPr>
        <w:t xml:space="preserve">triển </w:t>
      </w:r>
      <w:r w:rsidRPr="000415BF">
        <w:rPr>
          <w:rFonts w:ascii="Times New Roman" w:hAnsi="Times New Roman" w:cs="Times New Roman"/>
          <w:b/>
          <w:bCs/>
          <w:iCs/>
          <w:sz w:val="30"/>
          <w:szCs w:val="30"/>
        </w:rPr>
        <w:t>khai hiệu quả chuyển đổi số cũng như nâng cao tỷ lệ số hóa hồ sơ</w:t>
      </w:r>
      <w:r w:rsidR="0054661F">
        <w:rPr>
          <w:rFonts w:ascii="Times New Roman" w:hAnsi="Times New Roman" w:cs="Times New Roman"/>
          <w:b/>
          <w:bCs/>
          <w:iCs/>
          <w:sz w:val="30"/>
          <w:szCs w:val="30"/>
        </w:rPr>
        <w:t>, dịch vụ công trực tuyến toàn trình</w:t>
      </w:r>
      <w:r w:rsidRPr="000415BF">
        <w:rPr>
          <w:rFonts w:ascii="Times New Roman" w:hAnsi="Times New Roman" w:cs="Times New Roman"/>
          <w:b/>
          <w:bCs/>
          <w:iCs/>
          <w:sz w:val="30"/>
          <w:szCs w:val="30"/>
        </w:rPr>
        <w:t xml:space="preserve">, </w:t>
      </w:r>
      <w:r w:rsidR="0054661F">
        <w:rPr>
          <w:rFonts w:ascii="Times New Roman" w:hAnsi="Times New Roman" w:cs="Times New Roman"/>
          <w:b/>
          <w:bCs/>
          <w:iCs/>
          <w:sz w:val="30"/>
          <w:szCs w:val="30"/>
        </w:rPr>
        <w:t>trong thời gian tới</w:t>
      </w:r>
      <w:r w:rsidRPr="000415BF">
        <w:rPr>
          <w:rFonts w:ascii="Times New Roman" w:hAnsi="Times New Roman" w:cs="Times New Roman"/>
          <w:b/>
          <w:bCs/>
          <w:iCs/>
          <w:sz w:val="30"/>
          <w:szCs w:val="30"/>
        </w:rPr>
        <w:t xml:space="preserve"> huyện Phú Tân sẽ tập trung thực hiện một số nhiệm vụ sau:</w:t>
      </w:r>
    </w:p>
    <w:p w:rsidR="00142574" w:rsidRPr="000415BF" w:rsidRDefault="00A71DD5" w:rsidP="000415BF">
      <w:pPr>
        <w:spacing w:before="120" w:after="120" w:line="240" w:lineRule="auto"/>
        <w:ind w:firstLine="851"/>
        <w:jc w:val="both"/>
        <w:rPr>
          <w:rFonts w:ascii="Times New Roman" w:hAnsi="Times New Roman" w:cs="Times New Roman"/>
          <w:iCs/>
          <w:sz w:val="30"/>
          <w:szCs w:val="30"/>
        </w:rPr>
      </w:pPr>
      <w:r>
        <w:rPr>
          <w:rFonts w:ascii="Times New Roman" w:hAnsi="Times New Roman" w:cs="Times New Roman"/>
          <w:iCs/>
          <w:sz w:val="30"/>
          <w:szCs w:val="30"/>
        </w:rPr>
        <w:t>Một là, t</w:t>
      </w:r>
      <w:r w:rsidR="0054661F">
        <w:rPr>
          <w:rFonts w:ascii="Times New Roman" w:hAnsi="Times New Roman" w:cs="Times New Roman"/>
          <w:iCs/>
          <w:sz w:val="30"/>
          <w:szCs w:val="30"/>
        </w:rPr>
        <w:t xml:space="preserve">iếp tục </w:t>
      </w:r>
      <w:r w:rsidR="00142574" w:rsidRPr="000415BF">
        <w:rPr>
          <w:rFonts w:ascii="Times New Roman" w:hAnsi="Times New Roman" w:cs="Times New Roman"/>
          <w:iCs/>
          <w:sz w:val="30"/>
          <w:szCs w:val="30"/>
        </w:rPr>
        <w:t xml:space="preserve">tuyên truyền phổ biến, quán triệt chủ trương của Đảng, nâng cao nhận thức các cấp ủy Đảng, chính quyền, cán bộ, công chức, viên chức, người dân và doanh nghiệp về sự cần thiết và tính cấp thiết của Chuyển đổi số; Khuyến khích sự tham gia của người dân và doanh nghiệp vào quá trình chuyển đổi số, bao gồm việc đóng góp ý kiến, giám sát, </w:t>
      </w:r>
      <w:r w:rsidR="00142574" w:rsidRPr="000415BF">
        <w:rPr>
          <w:rFonts w:ascii="Times New Roman" w:hAnsi="Times New Roman" w:cs="Times New Roman"/>
          <w:sz w:val="30"/>
          <w:szCs w:val="30"/>
        </w:rPr>
        <w:t>ứng dụng chữ ký số công cộng trong việc nộp hồ sơ trực tuyến</w:t>
      </w:r>
      <w:r w:rsidR="00142574" w:rsidRPr="000415BF">
        <w:rPr>
          <w:rFonts w:ascii="Times New Roman" w:hAnsi="Times New Roman" w:cs="Times New Roman"/>
          <w:iCs/>
          <w:sz w:val="30"/>
          <w:szCs w:val="30"/>
        </w:rPr>
        <w:t xml:space="preserve"> và sử dụng đủ các dịch vụ và tiện ích mà chuyển đổi số mang lại.</w:t>
      </w:r>
    </w:p>
    <w:p w:rsidR="00142574" w:rsidRPr="000415BF" w:rsidRDefault="00A71DD5" w:rsidP="000415BF">
      <w:pPr>
        <w:spacing w:before="120" w:after="120" w:line="240" w:lineRule="auto"/>
        <w:ind w:firstLine="851"/>
        <w:jc w:val="both"/>
        <w:rPr>
          <w:rFonts w:ascii="Times New Roman" w:hAnsi="Times New Roman" w:cs="Times New Roman"/>
          <w:sz w:val="30"/>
          <w:szCs w:val="30"/>
        </w:rPr>
      </w:pPr>
      <w:r>
        <w:rPr>
          <w:rFonts w:ascii="Times New Roman" w:hAnsi="Times New Roman" w:cs="Times New Roman"/>
          <w:sz w:val="30"/>
          <w:szCs w:val="30"/>
        </w:rPr>
        <w:t>Hai là, đ</w:t>
      </w:r>
      <w:r w:rsidR="00142574" w:rsidRPr="000415BF">
        <w:rPr>
          <w:rFonts w:ascii="Times New Roman" w:hAnsi="Times New Roman" w:cs="Times New Roman"/>
          <w:sz w:val="30"/>
          <w:szCs w:val="30"/>
        </w:rPr>
        <w:t xml:space="preserve">ẩy mạnh công tác kiểm soát thủ tục hành chính; thường xuyên theo dõi việc cập nhật hồ sơ, </w:t>
      </w:r>
      <w:r w:rsidR="00BC4A87">
        <w:rPr>
          <w:rFonts w:ascii="Times New Roman" w:hAnsi="Times New Roman" w:cs="Times New Roman"/>
          <w:sz w:val="30"/>
          <w:szCs w:val="30"/>
        </w:rPr>
        <w:t xml:space="preserve">trả kết </w:t>
      </w:r>
      <w:r w:rsidR="00142574" w:rsidRPr="000415BF">
        <w:rPr>
          <w:rFonts w:ascii="Times New Roman" w:hAnsi="Times New Roman" w:cs="Times New Roman"/>
          <w:sz w:val="30"/>
          <w:szCs w:val="30"/>
        </w:rPr>
        <w:t>quả giải quyết thủ tục hành chính của các cơ quan, đơn vị, địa phương trên hệ thống phần mềm để kịp thời chấn chỉnh đối những trường hợp để trễ hạn hồ sơ hoặc cập nhật không đầy đủ hồ sơ trên hệ thống phần mềm</w:t>
      </w:r>
      <w:r w:rsidR="0054661F">
        <w:rPr>
          <w:rFonts w:ascii="Times New Roman" w:hAnsi="Times New Roman" w:cs="Times New Roman"/>
          <w:sz w:val="30"/>
          <w:szCs w:val="30"/>
        </w:rPr>
        <w:t>; đề xuất nâng mức độ toàn trình đối với các thủ tục phát sinh nhiều hồ sơ</w:t>
      </w:r>
      <w:r w:rsidR="00142574" w:rsidRPr="000415BF">
        <w:rPr>
          <w:rFonts w:ascii="Times New Roman" w:hAnsi="Times New Roman" w:cs="Times New Roman"/>
          <w:sz w:val="30"/>
          <w:szCs w:val="30"/>
        </w:rPr>
        <w:t>.</w:t>
      </w:r>
    </w:p>
    <w:p w:rsidR="00142574" w:rsidRPr="000415BF" w:rsidRDefault="00A71DD5" w:rsidP="000415BF">
      <w:pPr>
        <w:spacing w:before="120" w:after="120" w:line="240" w:lineRule="auto"/>
        <w:ind w:firstLine="851"/>
        <w:jc w:val="both"/>
        <w:rPr>
          <w:rFonts w:ascii="Times New Roman" w:hAnsi="Times New Roman" w:cs="Times New Roman"/>
          <w:bCs/>
          <w:iCs/>
          <w:sz w:val="30"/>
          <w:szCs w:val="30"/>
        </w:rPr>
      </w:pPr>
      <w:r>
        <w:rPr>
          <w:rFonts w:ascii="Times New Roman" w:hAnsi="Times New Roman" w:cs="Times New Roman"/>
          <w:bCs/>
          <w:iCs/>
          <w:sz w:val="30"/>
          <w:szCs w:val="30"/>
        </w:rPr>
        <w:t>Ba là, t</w:t>
      </w:r>
      <w:r w:rsidR="00142574" w:rsidRPr="000415BF">
        <w:rPr>
          <w:rFonts w:ascii="Times New Roman" w:hAnsi="Times New Roman" w:cs="Times New Roman"/>
          <w:bCs/>
          <w:iCs/>
          <w:sz w:val="30"/>
          <w:szCs w:val="30"/>
        </w:rPr>
        <w:t>iếp tục chỉ đạo các ngành, UBND các xã, thị trấn khai thác, ứng dụng hiệu quả các dữ liệu, các phần mềm dùng chung. Thực hiện tốt các Kế hoạch thi đua về ứng dụng công nghệ thông tin và chuyển đổi số do tỉnh, huyện phát động.</w:t>
      </w:r>
    </w:p>
    <w:p w:rsidR="00142574" w:rsidRPr="000415BF" w:rsidRDefault="00A71DD5" w:rsidP="000415BF">
      <w:pPr>
        <w:widowControl w:val="0"/>
        <w:tabs>
          <w:tab w:val="left" w:pos="1072"/>
        </w:tabs>
        <w:spacing w:before="120" w:after="120" w:line="240" w:lineRule="auto"/>
        <w:ind w:firstLine="851"/>
        <w:jc w:val="both"/>
        <w:rPr>
          <w:rFonts w:ascii="Times New Roman" w:hAnsi="Times New Roman" w:cs="Times New Roman"/>
          <w:b/>
          <w:sz w:val="30"/>
          <w:szCs w:val="30"/>
          <w:lang w:val="nl-NL" w:eastAsia="vi-VN" w:bidi="vi-VN"/>
        </w:rPr>
      </w:pPr>
      <w:r>
        <w:rPr>
          <w:rFonts w:ascii="Times New Roman" w:hAnsi="Times New Roman" w:cs="Times New Roman"/>
          <w:bCs/>
          <w:sz w:val="30"/>
          <w:szCs w:val="30"/>
          <w:lang w:val="nl-NL" w:eastAsia="vi-VN" w:bidi="vi-VN"/>
        </w:rPr>
        <w:lastRenderedPageBreak/>
        <w:t>Bốn là, t</w:t>
      </w:r>
      <w:r w:rsidR="00142574" w:rsidRPr="000415BF">
        <w:rPr>
          <w:rFonts w:ascii="Times New Roman" w:hAnsi="Times New Roman" w:cs="Times New Roman"/>
          <w:bCs/>
          <w:sz w:val="30"/>
          <w:szCs w:val="30"/>
          <w:lang w:val="nl-NL" w:eastAsia="vi-VN" w:bidi="vi-VN"/>
        </w:rPr>
        <w:t>ăng cường công tác đào tạo, bồi dưỡng nâng cao trình độ nghiệp vụ, tính chuyên nghiệp, trách nhiệm, sự năng động, trung thực, kỷ cương, gương mẫu, tận tâm phục vụ nhân dân, phục vụ xã hội trong giải quyết công việc tại bộ phận tiếp nhận và trả kết quả giải quyết TTHC trên địa bàn huyện.</w:t>
      </w:r>
    </w:p>
    <w:p w:rsidR="00142574" w:rsidRPr="000415BF" w:rsidRDefault="00A71DD5" w:rsidP="000415BF">
      <w:pPr>
        <w:widowControl w:val="0"/>
        <w:tabs>
          <w:tab w:val="left" w:pos="1072"/>
        </w:tabs>
        <w:spacing w:before="120" w:after="120" w:line="240" w:lineRule="auto"/>
        <w:ind w:firstLine="851"/>
        <w:jc w:val="both"/>
        <w:rPr>
          <w:rFonts w:ascii="Times New Roman" w:hAnsi="Times New Roman" w:cs="Times New Roman"/>
          <w:bCs/>
          <w:sz w:val="30"/>
          <w:szCs w:val="30"/>
          <w:lang w:val="nl-NL" w:eastAsia="vi-VN" w:bidi="vi-VN"/>
        </w:rPr>
      </w:pPr>
      <w:r>
        <w:rPr>
          <w:rFonts w:ascii="Times New Roman" w:hAnsi="Times New Roman" w:cs="Times New Roman"/>
          <w:bCs/>
          <w:sz w:val="30"/>
          <w:szCs w:val="30"/>
          <w:lang w:val="nl-NL" w:eastAsia="vi-VN" w:bidi="vi-VN"/>
        </w:rPr>
        <w:t>Năm là, t</w:t>
      </w:r>
      <w:r w:rsidR="00142574" w:rsidRPr="000415BF">
        <w:rPr>
          <w:rFonts w:ascii="Times New Roman" w:hAnsi="Times New Roman" w:cs="Times New Roman"/>
          <w:bCs/>
          <w:sz w:val="30"/>
          <w:szCs w:val="30"/>
          <w:lang w:val="nl-NL" w:eastAsia="vi-VN" w:bidi="vi-VN"/>
        </w:rPr>
        <w:t xml:space="preserve">ăng cường công tác bảo đảm an toàn, an ninh mạng, </w:t>
      </w:r>
      <w:r w:rsidR="0054661F">
        <w:rPr>
          <w:rFonts w:ascii="Times New Roman" w:hAnsi="Times New Roman" w:cs="Times New Roman"/>
          <w:bCs/>
          <w:sz w:val="30"/>
          <w:szCs w:val="30"/>
          <w:lang w:val="nl-NL" w:eastAsia="vi-VN" w:bidi="vi-VN"/>
        </w:rPr>
        <w:t>tại Bộ phận một cử</w:t>
      </w:r>
      <w:r w:rsidR="00A857A5">
        <w:rPr>
          <w:rFonts w:ascii="Times New Roman" w:hAnsi="Times New Roman" w:cs="Times New Roman"/>
          <w:bCs/>
          <w:sz w:val="30"/>
          <w:szCs w:val="30"/>
          <w:lang w:val="nl-NL" w:eastAsia="vi-VN" w:bidi="vi-VN"/>
        </w:rPr>
        <w:t xml:space="preserve">a, đảm bảo 100% các cơ quan đơn vị </w:t>
      </w:r>
      <w:r w:rsidR="004171BD">
        <w:rPr>
          <w:rFonts w:ascii="Times New Roman" w:hAnsi="Times New Roman" w:cs="Times New Roman"/>
          <w:bCs/>
          <w:sz w:val="30"/>
          <w:szCs w:val="30"/>
          <w:lang w:val="nl-NL" w:eastAsia="vi-VN" w:bidi="vi-VN"/>
        </w:rPr>
        <w:t xml:space="preserve">được phê duyệt </w:t>
      </w:r>
      <w:r w:rsidR="0054661F">
        <w:rPr>
          <w:rFonts w:ascii="Times New Roman" w:hAnsi="Times New Roman" w:cs="Times New Roman"/>
          <w:bCs/>
          <w:sz w:val="30"/>
          <w:szCs w:val="30"/>
          <w:lang w:val="nl-NL" w:eastAsia="vi-VN" w:bidi="vi-VN"/>
        </w:rPr>
        <w:t>hồ sơ đề xuất cấp độ A</w:t>
      </w:r>
      <w:r w:rsidR="00C2287B">
        <w:rPr>
          <w:rFonts w:ascii="Times New Roman" w:hAnsi="Times New Roman" w:cs="Times New Roman"/>
          <w:bCs/>
          <w:sz w:val="30"/>
          <w:szCs w:val="30"/>
          <w:lang w:val="nl-NL" w:eastAsia="vi-VN" w:bidi="vi-VN"/>
        </w:rPr>
        <w:t>n toàn thông tin</w:t>
      </w:r>
      <w:r w:rsidR="0054661F">
        <w:rPr>
          <w:rFonts w:ascii="Times New Roman" w:hAnsi="Times New Roman" w:cs="Times New Roman"/>
          <w:bCs/>
          <w:sz w:val="30"/>
          <w:szCs w:val="30"/>
          <w:lang w:val="nl-NL" w:eastAsia="vi-VN" w:bidi="vi-VN"/>
        </w:rPr>
        <w:t xml:space="preserve"> mạng</w:t>
      </w:r>
      <w:r w:rsidR="00142574" w:rsidRPr="000415BF">
        <w:rPr>
          <w:rFonts w:ascii="Times New Roman" w:hAnsi="Times New Roman" w:cs="Times New Roman"/>
          <w:bCs/>
          <w:sz w:val="30"/>
          <w:szCs w:val="30"/>
          <w:lang w:val="nl-NL" w:eastAsia="vi-VN" w:bidi="vi-VN"/>
        </w:rPr>
        <w:t>.</w:t>
      </w:r>
    </w:p>
    <w:p w:rsidR="00026AE8" w:rsidRPr="00026AE8" w:rsidRDefault="00973F02" w:rsidP="000415BF">
      <w:pPr>
        <w:widowControl w:val="0"/>
        <w:tabs>
          <w:tab w:val="left" w:pos="1072"/>
        </w:tabs>
        <w:spacing w:before="120" w:after="120" w:line="240" w:lineRule="auto"/>
        <w:ind w:firstLine="851"/>
        <w:jc w:val="both"/>
        <w:rPr>
          <w:rFonts w:ascii="Times New Roman" w:hAnsi="Times New Roman" w:cs="Times New Roman"/>
          <w:bCs/>
          <w:iCs/>
          <w:sz w:val="30"/>
          <w:szCs w:val="30"/>
          <w:lang w:val="nl-NL" w:eastAsia="vi-VN" w:bidi="vi-VN"/>
        </w:rPr>
      </w:pPr>
      <w:r w:rsidRPr="00026AE8">
        <w:rPr>
          <w:rFonts w:ascii="Times New Roman" w:hAnsi="Times New Roman" w:cs="Times New Roman"/>
          <w:bCs/>
          <w:iCs/>
          <w:sz w:val="30"/>
          <w:szCs w:val="30"/>
          <w:lang w:val="nl-NL" w:eastAsia="vi-VN" w:bidi="vi-VN"/>
        </w:rPr>
        <w:t xml:space="preserve">Trên đây là </w:t>
      </w:r>
      <w:r w:rsidR="00026AE8" w:rsidRPr="00026AE8">
        <w:rPr>
          <w:rFonts w:ascii="Times New Roman" w:hAnsi="Times New Roman" w:cs="Times New Roman"/>
          <w:bCs/>
          <w:iCs/>
          <w:sz w:val="30"/>
          <w:szCs w:val="30"/>
          <w:lang w:val="nl-NL" w:eastAsia="vi-VN" w:bidi="vi-VN"/>
        </w:rPr>
        <w:t>một số nội dung phát biểu</w:t>
      </w:r>
      <w:r w:rsidRPr="00026AE8">
        <w:rPr>
          <w:rFonts w:ascii="Times New Roman" w:hAnsi="Times New Roman" w:cs="Times New Roman"/>
          <w:bCs/>
          <w:iCs/>
          <w:sz w:val="30"/>
          <w:szCs w:val="30"/>
          <w:lang w:val="nl-NL" w:eastAsia="vi-VN" w:bidi="vi-VN"/>
        </w:rPr>
        <w:t xml:space="preserve"> của Phòng Văn hóa và Thông tin huyện Phú Tân theo gợi ý của Ban Tổ chức</w:t>
      </w:r>
      <w:r w:rsidR="00026AE8" w:rsidRPr="00026AE8">
        <w:rPr>
          <w:rFonts w:ascii="Times New Roman" w:hAnsi="Times New Roman" w:cs="Times New Roman"/>
          <w:bCs/>
          <w:iCs/>
          <w:sz w:val="30"/>
          <w:szCs w:val="30"/>
          <w:lang w:val="nl-NL" w:eastAsia="vi-VN" w:bidi="vi-VN"/>
        </w:rPr>
        <w:t xml:space="preserve"> hội nghị</w:t>
      </w:r>
      <w:r w:rsidRPr="00026AE8">
        <w:rPr>
          <w:rFonts w:ascii="Times New Roman" w:hAnsi="Times New Roman" w:cs="Times New Roman"/>
          <w:bCs/>
          <w:iCs/>
          <w:sz w:val="30"/>
          <w:szCs w:val="30"/>
          <w:lang w:val="nl-NL" w:eastAsia="vi-VN" w:bidi="vi-VN"/>
        </w:rPr>
        <w:t>.</w:t>
      </w:r>
      <w:r w:rsidR="00142574" w:rsidRPr="00026AE8">
        <w:rPr>
          <w:rFonts w:ascii="Times New Roman" w:hAnsi="Times New Roman" w:cs="Times New Roman"/>
          <w:bCs/>
          <w:iCs/>
          <w:sz w:val="30"/>
          <w:szCs w:val="30"/>
          <w:lang w:val="nl-NL" w:eastAsia="vi-VN" w:bidi="vi-VN"/>
        </w:rPr>
        <w:t xml:space="preserve"> kính chúc </w:t>
      </w:r>
      <w:r w:rsidR="00026AE8" w:rsidRPr="00026AE8">
        <w:rPr>
          <w:rFonts w:ascii="Times New Roman" w:hAnsi="Times New Roman" w:cs="Times New Roman"/>
          <w:bCs/>
          <w:iCs/>
          <w:sz w:val="30"/>
          <w:szCs w:val="30"/>
          <w:lang w:val="nl-NL" w:eastAsia="vi-VN" w:bidi="vi-VN"/>
        </w:rPr>
        <w:t>sức kh</w:t>
      </w:r>
      <w:r w:rsidR="00026AE8">
        <w:rPr>
          <w:rFonts w:ascii="Times New Roman" w:hAnsi="Times New Roman" w:cs="Times New Roman"/>
          <w:bCs/>
          <w:iCs/>
          <w:sz w:val="30"/>
          <w:szCs w:val="30"/>
          <w:lang w:val="nl-NL" w:eastAsia="vi-VN" w:bidi="vi-VN"/>
        </w:rPr>
        <w:t>ỏe</w:t>
      </w:r>
      <w:r w:rsidR="00026AE8" w:rsidRPr="00026AE8">
        <w:rPr>
          <w:rFonts w:ascii="Times New Roman" w:hAnsi="Times New Roman" w:cs="Times New Roman"/>
          <w:bCs/>
          <w:iCs/>
          <w:sz w:val="30"/>
          <w:szCs w:val="30"/>
          <w:lang w:val="nl-NL" w:eastAsia="vi-VN" w:bidi="vi-VN"/>
        </w:rPr>
        <w:t xml:space="preserve"> các vị đại biểu. Chúc hội nghị thành công tốt đẹp.</w:t>
      </w:r>
    </w:p>
    <w:p w:rsidR="00142574" w:rsidRPr="00026AE8" w:rsidRDefault="00142574" w:rsidP="000415BF">
      <w:pPr>
        <w:widowControl w:val="0"/>
        <w:tabs>
          <w:tab w:val="left" w:pos="1072"/>
        </w:tabs>
        <w:spacing w:before="120" w:after="120" w:line="240" w:lineRule="auto"/>
        <w:ind w:firstLine="851"/>
        <w:jc w:val="both"/>
        <w:rPr>
          <w:rFonts w:ascii="Times New Roman" w:hAnsi="Times New Roman" w:cs="Times New Roman"/>
          <w:bCs/>
          <w:iCs/>
          <w:sz w:val="30"/>
          <w:szCs w:val="30"/>
          <w:lang w:val="nl-NL" w:eastAsia="vi-VN" w:bidi="vi-VN"/>
        </w:rPr>
      </w:pPr>
      <w:r w:rsidRPr="00026AE8">
        <w:rPr>
          <w:rFonts w:ascii="Times New Roman" w:hAnsi="Times New Roman" w:cs="Times New Roman"/>
          <w:bCs/>
          <w:iCs/>
          <w:sz w:val="30"/>
          <w:szCs w:val="30"/>
          <w:lang w:val="nl-NL" w:eastAsia="vi-VN" w:bidi="vi-VN"/>
        </w:rPr>
        <w:t>Xin trân trọng cảm ơn!</w:t>
      </w:r>
    </w:p>
    <w:sectPr w:rsidR="00142574" w:rsidRPr="00026AE8" w:rsidSect="006B5245">
      <w:pgSz w:w="12240" w:h="15840"/>
      <w:pgMar w:top="709" w:right="1041"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7D080F"/>
    <w:multiLevelType w:val="hybridMultilevel"/>
    <w:tmpl w:val="97761AA8"/>
    <w:lvl w:ilvl="0" w:tplc="B1EC207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F293BA6"/>
    <w:multiLevelType w:val="hybridMultilevel"/>
    <w:tmpl w:val="9AC4D2B0"/>
    <w:lvl w:ilvl="0" w:tplc="487ADF7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20D"/>
    <w:rsid w:val="0000676E"/>
    <w:rsid w:val="00026AE8"/>
    <w:rsid w:val="00035B88"/>
    <w:rsid w:val="000415BF"/>
    <w:rsid w:val="00041E0A"/>
    <w:rsid w:val="00062C65"/>
    <w:rsid w:val="000A1025"/>
    <w:rsid w:val="000C5B51"/>
    <w:rsid w:val="000D28BA"/>
    <w:rsid w:val="000D4F25"/>
    <w:rsid w:val="0012462A"/>
    <w:rsid w:val="00131651"/>
    <w:rsid w:val="001373AB"/>
    <w:rsid w:val="00142574"/>
    <w:rsid w:val="001820B9"/>
    <w:rsid w:val="00186F2F"/>
    <w:rsid w:val="00194984"/>
    <w:rsid w:val="001B6D3E"/>
    <w:rsid w:val="001D2138"/>
    <w:rsid w:val="0022304D"/>
    <w:rsid w:val="00261477"/>
    <w:rsid w:val="00284FDE"/>
    <w:rsid w:val="00287819"/>
    <w:rsid w:val="002B6A15"/>
    <w:rsid w:val="002C3DE0"/>
    <w:rsid w:val="002C433B"/>
    <w:rsid w:val="00331DA4"/>
    <w:rsid w:val="00361D58"/>
    <w:rsid w:val="00380415"/>
    <w:rsid w:val="00386595"/>
    <w:rsid w:val="003A3835"/>
    <w:rsid w:val="003B232B"/>
    <w:rsid w:val="003C007F"/>
    <w:rsid w:val="003C3947"/>
    <w:rsid w:val="003C7B8D"/>
    <w:rsid w:val="003D420D"/>
    <w:rsid w:val="003F588A"/>
    <w:rsid w:val="003F6EB2"/>
    <w:rsid w:val="004028FE"/>
    <w:rsid w:val="004171BD"/>
    <w:rsid w:val="00422979"/>
    <w:rsid w:val="00425D36"/>
    <w:rsid w:val="00450F17"/>
    <w:rsid w:val="00486121"/>
    <w:rsid w:val="004A3F22"/>
    <w:rsid w:val="004A6E4A"/>
    <w:rsid w:val="004D5526"/>
    <w:rsid w:val="00536F2C"/>
    <w:rsid w:val="0054661F"/>
    <w:rsid w:val="00570146"/>
    <w:rsid w:val="00571309"/>
    <w:rsid w:val="005A07FA"/>
    <w:rsid w:val="005B4308"/>
    <w:rsid w:val="005F7BC8"/>
    <w:rsid w:val="00610981"/>
    <w:rsid w:val="00636231"/>
    <w:rsid w:val="0064703D"/>
    <w:rsid w:val="00673E38"/>
    <w:rsid w:val="00692D05"/>
    <w:rsid w:val="006B5245"/>
    <w:rsid w:val="00707325"/>
    <w:rsid w:val="00720B5B"/>
    <w:rsid w:val="0072175A"/>
    <w:rsid w:val="00755FD8"/>
    <w:rsid w:val="007729DB"/>
    <w:rsid w:val="007737DD"/>
    <w:rsid w:val="00784D36"/>
    <w:rsid w:val="007A4BEE"/>
    <w:rsid w:val="007A75BD"/>
    <w:rsid w:val="007B4DA3"/>
    <w:rsid w:val="007B6588"/>
    <w:rsid w:val="007C12BB"/>
    <w:rsid w:val="0083190E"/>
    <w:rsid w:val="008408AC"/>
    <w:rsid w:val="00867404"/>
    <w:rsid w:val="008A6C4B"/>
    <w:rsid w:val="008B3017"/>
    <w:rsid w:val="008D2DDF"/>
    <w:rsid w:val="008F521E"/>
    <w:rsid w:val="00914F46"/>
    <w:rsid w:val="009173F7"/>
    <w:rsid w:val="00931ED1"/>
    <w:rsid w:val="00967EB0"/>
    <w:rsid w:val="00973F02"/>
    <w:rsid w:val="009955F9"/>
    <w:rsid w:val="00A012C3"/>
    <w:rsid w:val="00A06429"/>
    <w:rsid w:val="00A27D0E"/>
    <w:rsid w:val="00A46CF3"/>
    <w:rsid w:val="00A61B79"/>
    <w:rsid w:val="00A65175"/>
    <w:rsid w:val="00A71DD5"/>
    <w:rsid w:val="00A857A5"/>
    <w:rsid w:val="00A9781E"/>
    <w:rsid w:val="00AA10BE"/>
    <w:rsid w:val="00AA29A2"/>
    <w:rsid w:val="00AD22C4"/>
    <w:rsid w:val="00AD648E"/>
    <w:rsid w:val="00AF6D3C"/>
    <w:rsid w:val="00B1785E"/>
    <w:rsid w:val="00B257FB"/>
    <w:rsid w:val="00B46713"/>
    <w:rsid w:val="00B7352F"/>
    <w:rsid w:val="00B84822"/>
    <w:rsid w:val="00BC4A87"/>
    <w:rsid w:val="00C2160A"/>
    <w:rsid w:val="00C221E7"/>
    <w:rsid w:val="00C2287B"/>
    <w:rsid w:val="00C22D5E"/>
    <w:rsid w:val="00C308E3"/>
    <w:rsid w:val="00C35C6B"/>
    <w:rsid w:val="00C67945"/>
    <w:rsid w:val="00C71EA9"/>
    <w:rsid w:val="00C918DA"/>
    <w:rsid w:val="00C97794"/>
    <w:rsid w:val="00CD6D1A"/>
    <w:rsid w:val="00CE0CAC"/>
    <w:rsid w:val="00CF4CFF"/>
    <w:rsid w:val="00D22ECE"/>
    <w:rsid w:val="00D2722D"/>
    <w:rsid w:val="00D35664"/>
    <w:rsid w:val="00D61584"/>
    <w:rsid w:val="00D73C24"/>
    <w:rsid w:val="00D805A2"/>
    <w:rsid w:val="00D961BD"/>
    <w:rsid w:val="00DA03D9"/>
    <w:rsid w:val="00DA0404"/>
    <w:rsid w:val="00DA5493"/>
    <w:rsid w:val="00DC3C3D"/>
    <w:rsid w:val="00E1105B"/>
    <w:rsid w:val="00E21A67"/>
    <w:rsid w:val="00E26C72"/>
    <w:rsid w:val="00E450B3"/>
    <w:rsid w:val="00E47BFF"/>
    <w:rsid w:val="00E50B21"/>
    <w:rsid w:val="00E72DA4"/>
    <w:rsid w:val="00E73537"/>
    <w:rsid w:val="00EB2BDF"/>
    <w:rsid w:val="00EF0320"/>
    <w:rsid w:val="00FA2986"/>
    <w:rsid w:val="00FB00FE"/>
    <w:rsid w:val="00FB1C90"/>
    <w:rsid w:val="00FE1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8D395"/>
  <w15:docId w15:val="{215FCFB5-00A2-4FDE-99C9-82C8EF91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0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94984"/>
    <w:rPr>
      <w:b/>
      <w:bCs/>
    </w:rPr>
  </w:style>
  <w:style w:type="paragraph" w:styleId="NormalWeb">
    <w:name w:val="Normal (Web)"/>
    <w:basedOn w:val="Normal"/>
    <w:uiPriority w:val="99"/>
    <w:semiHidden/>
    <w:unhideWhenUsed/>
    <w:rsid w:val="008F521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C4A87"/>
    <w:pPr>
      <w:ind w:left="720"/>
      <w:contextualSpacing/>
    </w:pPr>
  </w:style>
  <w:style w:type="character" w:customStyle="1" w:styleId="fontstyle01">
    <w:name w:val="fontstyle01"/>
    <w:basedOn w:val="DefaultParagraphFont"/>
    <w:rsid w:val="00914F46"/>
    <w:rPr>
      <w:rFonts w:ascii="TimesNewRomanPSMT" w:hAnsi="TimesNewRomanPSMT" w:hint="default"/>
      <w:b w:val="0"/>
      <w:bCs w:val="0"/>
      <w:i w:val="0"/>
      <w:iCs w:val="0"/>
      <w:color w:val="000000"/>
      <w:sz w:val="22"/>
      <w:szCs w:val="22"/>
    </w:rPr>
  </w:style>
  <w:style w:type="paragraph" w:styleId="BalloonText">
    <w:name w:val="Balloon Text"/>
    <w:basedOn w:val="Normal"/>
    <w:link w:val="BalloonTextChar"/>
    <w:uiPriority w:val="99"/>
    <w:semiHidden/>
    <w:unhideWhenUsed/>
    <w:rsid w:val="00A71D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D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271578">
      <w:bodyDiv w:val="1"/>
      <w:marLeft w:val="0"/>
      <w:marRight w:val="0"/>
      <w:marTop w:val="0"/>
      <w:marBottom w:val="0"/>
      <w:divBdr>
        <w:top w:val="none" w:sz="0" w:space="0" w:color="auto"/>
        <w:left w:val="none" w:sz="0" w:space="0" w:color="auto"/>
        <w:bottom w:val="none" w:sz="0" w:space="0" w:color="auto"/>
        <w:right w:val="none" w:sz="0" w:space="0" w:color="auto"/>
      </w:divBdr>
    </w:div>
    <w:div w:id="178665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2025-02-12T09:10:00Z</cp:lastPrinted>
  <dcterms:created xsi:type="dcterms:W3CDTF">2025-02-12T08:32:00Z</dcterms:created>
  <dcterms:modified xsi:type="dcterms:W3CDTF">2025-02-12T09:36:00Z</dcterms:modified>
</cp:coreProperties>
</file>