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3166"/>
        <w:gridCol w:w="5905"/>
      </w:tblGrid>
      <w:tr w:rsidR="00F007E6" w:rsidRPr="00F007E6" w:rsidTr="00043939">
        <w:trPr>
          <w:trHeight w:val="952"/>
        </w:trPr>
        <w:tc>
          <w:tcPr>
            <w:tcW w:w="3166" w:type="dxa"/>
            <w:shd w:val="clear" w:color="auto" w:fill="auto"/>
          </w:tcPr>
          <w:p w:rsidR="00043939" w:rsidRPr="00F007E6" w:rsidRDefault="00043939" w:rsidP="00030391">
            <w:pPr>
              <w:tabs>
                <w:tab w:val="right" w:leader="dot" w:pos="7920"/>
              </w:tabs>
              <w:spacing w:before="120" w:after="120" w:line="240" w:lineRule="auto"/>
              <w:jc w:val="center"/>
              <w:rPr>
                <w:rFonts w:cs="Times New Roman"/>
                <w:sz w:val="26"/>
                <w:szCs w:val="26"/>
              </w:rPr>
            </w:pPr>
            <w:r w:rsidRPr="00F007E6">
              <w:rPr>
                <w:rFonts w:cs="Times New Roman"/>
                <w:noProof/>
                <w:sz w:val="26"/>
                <w:szCs w:val="26"/>
                <w:lang w:val="en-AU" w:eastAsia="en-AU"/>
              </w:rPr>
              <mc:AlternateContent>
                <mc:Choice Requires="wps">
                  <w:drawing>
                    <wp:anchor distT="0" distB="0" distL="114300" distR="114300" simplePos="0" relativeHeight="251660288" behindDoc="0" locked="0" layoutInCell="1" allowOverlap="1" wp14:anchorId="2218B4AA" wp14:editId="28D7A012">
                      <wp:simplePos x="0" y="0"/>
                      <wp:positionH relativeFrom="column">
                        <wp:posOffset>501650</wp:posOffset>
                      </wp:positionH>
                      <wp:positionV relativeFrom="paragraph">
                        <wp:posOffset>470877</wp:posOffset>
                      </wp:positionV>
                      <wp:extent cx="798830" cy="0"/>
                      <wp:effectExtent l="0" t="0" r="2032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8830" cy="0"/>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294736D7" id="Straight Connector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pt,37.1pt" to="102.4pt,3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" strokeweight=".5pt">
                      <v:stroke joinstyle="miter"/>
                    </v:line>
                  </w:pict>
                </mc:Fallback>
              </mc:AlternateContent>
            </w:r>
            <w:r w:rsidRPr="00F007E6">
              <w:rPr>
                <w:rFonts w:cs="Times New Roman"/>
                <w:b/>
                <w:sz w:val="26"/>
                <w:szCs w:val="26"/>
              </w:rPr>
              <w:t>ỦY BAN NHÂN DÂN TỈNH AN GIANG</w:t>
            </w:r>
          </w:p>
        </w:tc>
        <w:tc>
          <w:tcPr>
            <w:tcW w:w="5905" w:type="dxa"/>
            <w:shd w:val="clear" w:color="auto" w:fill="auto"/>
          </w:tcPr>
          <w:p w:rsidR="00043939" w:rsidRPr="00F007E6" w:rsidRDefault="00043939" w:rsidP="00030391">
            <w:pPr>
              <w:tabs>
                <w:tab w:val="right" w:leader="dot" w:pos="7920"/>
              </w:tabs>
              <w:spacing w:before="120" w:after="120" w:line="240" w:lineRule="auto"/>
              <w:jc w:val="center"/>
              <w:rPr>
                <w:rFonts w:cs="Times New Roman"/>
                <w:sz w:val="28"/>
                <w:szCs w:val="28"/>
              </w:rPr>
            </w:pPr>
            <w:r w:rsidRPr="00F007E6">
              <w:rPr>
                <w:rFonts w:cs="Times New Roman"/>
                <w:noProof/>
                <w:szCs w:val="24"/>
                <w:lang w:val="en-AU" w:eastAsia="en-AU"/>
              </w:rPr>
              <mc:AlternateContent>
                <mc:Choice Requires="wps">
                  <w:drawing>
                    <wp:anchor distT="0" distB="0" distL="114300" distR="114300" simplePos="0" relativeHeight="251659264" behindDoc="0" locked="0" layoutInCell="1" allowOverlap="1" wp14:anchorId="7324A2DC" wp14:editId="5F88C755">
                      <wp:simplePos x="0" y="0"/>
                      <wp:positionH relativeFrom="column">
                        <wp:posOffset>782662</wp:posOffset>
                      </wp:positionH>
                      <wp:positionV relativeFrom="paragraph">
                        <wp:posOffset>470242</wp:posOffset>
                      </wp:positionV>
                      <wp:extent cx="2051050" cy="0"/>
                      <wp:effectExtent l="0" t="0" r="2540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1050" cy="0"/>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A0EDEB"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65pt,37.05pt" to="223.15pt,3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" strokeweight=".5pt">
                      <v:stroke joinstyle="miter"/>
                    </v:line>
                  </w:pict>
                </mc:Fallback>
              </mc:AlternateContent>
            </w:r>
            <w:r w:rsidRPr="00F007E6">
              <w:rPr>
                <w:rFonts w:cs="Times New Roman"/>
                <w:b/>
                <w:szCs w:val="24"/>
              </w:rPr>
              <w:t>CỘNG HÒA XÃ HỘI CHỦ NGHĨA VIỆT NAM</w:t>
            </w:r>
            <w:r w:rsidRPr="00F007E6">
              <w:rPr>
                <w:rFonts w:cs="Times New Roman"/>
                <w:b/>
                <w:sz w:val="28"/>
                <w:szCs w:val="28"/>
              </w:rPr>
              <w:br/>
            </w:r>
            <w:r w:rsidRPr="00F007E6">
              <w:rPr>
                <w:rFonts w:cs="Times New Roman"/>
                <w:b/>
                <w:sz w:val="26"/>
                <w:szCs w:val="26"/>
              </w:rPr>
              <w:t>Độc lập - Tự do - Hạnh phúc</w:t>
            </w:r>
          </w:p>
        </w:tc>
      </w:tr>
      <w:tr w:rsidR="00F007E6" w:rsidRPr="00F007E6" w:rsidTr="00043939">
        <w:tc>
          <w:tcPr>
            <w:tcW w:w="3166" w:type="dxa"/>
            <w:shd w:val="clear" w:color="auto" w:fill="auto"/>
          </w:tcPr>
          <w:p w:rsidR="00043939" w:rsidRPr="00F007E6" w:rsidRDefault="00043939" w:rsidP="00030391">
            <w:pPr>
              <w:tabs>
                <w:tab w:val="right" w:leader="dot" w:pos="7920"/>
              </w:tabs>
              <w:spacing w:before="120" w:after="120" w:line="240" w:lineRule="auto"/>
              <w:jc w:val="center"/>
              <w:rPr>
                <w:rFonts w:cs="Times New Roman"/>
                <w:b/>
                <w:sz w:val="26"/>
                <w:szCs w:val="26"/>
              </w:rPr>
            </w:pPr>
            <w:r w:rsidRPr="00F007E6">
              <w:rPr>
                <w:rFonts w:cs="Times New Roman"/>
                <w:sz w:val="26"/>
                <w:szCs w:val="26"/>
              </w:rPr>
              <w:t>Số: ……../TTr-UBND</w:t>
            </w:r>
          </w:p>
        </w:tc>
        <w:tc>
          <w:tcPr>
            <w:tcW w:w="5905" w:type="dxa"/>
            <w:shd w:val="clear" w:color="auto" w:fill="auto"/>
          </w:tcPr>
          <w:p w:rsidR="00043939" w:rsidRPr="00F007E6" w:rsidRDefault="00043939" w:rsidP="00030391">
            <w:pPr>
              <w:tabs>
                <w:tab w:val="right" w:leader="dot" w:pos="7920"/>
              </w:tabs>
              <w:spacing w:before="120" w:after="120" w:line="240" w:lineRule="auto"/>
              <w:jc w:val="center"/>
              <w:rPr>
                <w:rFonts w:cs="Times New Roman"/>
                <w:b/>
                <w:noProof/>
                <w:sz w:val="26"/>
                <w:szCs w:val="26"/>
              </w:rPr>
            </w:pPr>
            <w:proofErr w:type="gramStart"/>
            <w:r w:rsidRPr="00F007E6">
              <w:rPr>
                <w:rFonts w:cs="Times New Roman"/>
                <w:i/>
                <w:sz w:val="26"/>
                <w:szCs w:val="26"/>
              </w:rPr>
              <w:t>An</w:t>
            </w:r>
            <w:proofErr w:type="gramEnd"/>
            <w:r w:rsidRPr="00F007E6">
              <w:rPr>
                <w:rFonts w:cs="Times New Roman"/>
                <w:i/>
                <w:sz w:val="26"/>
                <w:szCs w:val="26"/>
              </w:rPr>
              <w:t xml:space="preserve"> Giang, ngày ........tháng .........năm 20….</w:t>
            </w:r>
          </w:p>
        </w:tc>
      </w:tr>
    </w:tbl>
    <w:p w:rsidR="00043939" w:rsidRPr="00F007E6" w:rsidRDefault="00043939" w:rsidP="00043939">
      <w:pPr>
        <w:tabs>
          <w:tab w:val="right" w:leader="dot" w:pos="7920"/>
        </w:tabs>
        <w:spacing w:after="0" w:line="240" w:lineRule="auto"/>
        <w:rPr>
          <w:rFonts w:cs="Times New Roman"/>
          <w:b/>
          <w:sz w:val="28"/>
          <w:szCs w:val="28"/>
        </w:rPr>
      </w:pPr>
      <w:r w:rsidRPr="00F007E6">
        <w:rPr>
          <w:rFonts w:cs="Times New Roman"/>
          <w:noProof/>
          <w:sz w:val="28"/>
          <w:szCs w:val="28"/>
          <w:lang w:val="en-AU" w:eastAsia="en-AU"/>
        </w:rPr>
        <mc:AlternateContent>
          <mc:Choice Requires="wps">
            <w:drawing>
              <wp:anchor distT="0" distB="0" distL="114300" distR="114300" simplePos="0" relativeHeight="251664384" behindDoc="0" locked="0" layoutInCell="1" allowOverlap="1" wp14:anchorId="1D53F9FF" wp14:editId="39AA779D">
                <wp:simplePos x="0" y="0"/>
                <wp:positionH relativeFrom="column">
                  <wp:posOffset>358629</wp:posOffset>
                </wp:positionH>
                <wp:positionV relativeFrom="paragraph">
                  <wp:posOffset>20076</wp:posOffset>
                </wp:positionV>
                <wp:extent cx="1089025" cy="285750"/>
                <wp:effectExtent l="0" t="0" r="15875" b="1905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9025" cy="285750"/>
                        </a:xfrm>
                        <a:prstGeom prst="rect">
                          <a:avLst/>
                        </a:prstGeom>
                        <a:solidFill>
                          <a:srgbClr val="FFFFFF"/>
                        </a:solidFill>
                        <a:ln w="9525">
                          <a:solidFill>
                            <a:srgbClr val="000000"/>
                          </a:solidFill>
                          <a:miter lim="800000"/>
                          <a:headEnd/>
                          <a:tailEnd/>
                        </a:ln>
                      </wps:spPr>
                      <wps:txbx>
                        <w:txbxContent>
                          <w:p w:rsidR="00043939" w:rsidRPr="00647037" w:rsidRDefault="00043939" w:rsidP="00043939">
                            <w:pPr>
                              <w:jc w:val="center"/>
                              <w:rPr>
                                <w:b/>
                                <w:sz w:val="26"/>
                                <w:szCs w:val="26"/>
                              </w:rPr>
                            </w:pPr>
                            <w:r w:rsidRPr="00647037">
                              <w:rPr>
                                <w:b/>
                                <w:sz w:val="26"/>
                                <w:szCs w:val="26"/>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1601E7" id="Rectangle 5" o:spid="_x0000_s1026" style="position:absolute;margin-left:28.25pt;margin-top:1.6pt;width:85.75pt;height:2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">
                <v:textbox>
                  <w:txbxContent>
                    <w:p w:rsidR="00043939" w:rsidRPr="00647037" w:rsidRDefault="00043939" w:rsidP="00043939">
                      <w:pPr>
                        <w:jc w:val="center"/>
                        <w:rPr>
                          <w:b/>
                          <w:sz w:val="26"/>
                          <w:szCs w:val="26"/>
                        </w:rPr>
                      </w:pPr>
                      <w:r w:rsidRPr="00647037">
                        <w:rPr>
                          <w:b/>
                          <w:sz w:val="26"/>
                          <w:szCs w:val="26"/>
                        </w:rPr>
                        <w:t>DỰ THẢO</w:t>
                      </w:r>
                    </w:p>
                  </w:txbxContent>
                </v:textbox>
              </v:rect>
            </w:pict>
          </mc:Fallback>
        </mc:AlternateContent>
      </w:r>
    </w:p>
    <w:p w:rsidR="00043939" w:rsidRPr="00F007E6" w:rsidRDefault="00043939" w:rsidP="00647037">
      <w:pPr>
        <w:tabs>
          <w:tab w:val="right" w:leader="dot" w:pos="7920"/>
        </w:tabs>
        <w:spacing w:after="0" w:line="240" w:lineRule="auto"/>
        <w:jc w:val="center"/>
        <w:rPr>
          <w:rFonts w:cs="Times New Roman"/>
          <w:b/>
          <w:sz w:val="28"/>
          <w:szCs w:val="28"/>
        </w:rPr>
      </w:pPr>
      <w:r w:rsidRPr="00F007E6">
        <w:rPr>
          <w:rFonts w:cs="Times New Roman"/>
          <w:b/>
          <w:sz w:val="28"/>
          <w:szCs w:val="28"/>
        </w:rPr>
        <w:t>TỜ TRÌNH</w:t>
      </w:r>
    </w:p>
    <w:p w:rsidR="00043939" w:rsidRPr="00F007E6" w:rsidRDefault="006406A5" w:rsidP="009F1A15">
      <w:pPr>
        <w:tabs>
          <w:tab w:val="right" w:leader="dot" w:pos="7920"/>
        </w:tabs>
        <w:spacing w:after="0" w:line="240" w:lineRule="auto"/>
        <w:jc w:val="center"/>
        <w:rPr>
          <w:rFonts w:cs="Times New Roman"/>
          <w:b/>
          <w:strike/>
          <w:sz w:val="28"/>
          <w:szCs w:val="28"/>
        </w:rPr>
      </w:pPr>
      <w:r w:rsidRPr="00F007E6">
        <w:rPr>
          <w:rFonts w:cs="Times New Roman"/>
          <w:b/>
          <w:sz w:val="28"/>
          <w:szCs w:val="28"/>
        </w:rPr>
        <w:t>Dự thảo</w:t>
      </w:r>
      <w:r w:rsidR="00043939" w:rsidRPr="00F007E6">
        <w:rPr>
          <w:rFonts w:cs="Times New Roman"/>
          <w:b/>
          <w:sz w:val="28"/>
          <w:szCs w:val="28"/>
        </w:rPr>
        <w:t xml:space="preserve"> Nghị quyết</w:t>
      </w:r>
      <w:r w:rsidR="002B4E83" w:rsidRPr="00F007E6">
        <w:rPr>
          <w:rFonts w:cs="Times New Roman"/>
          <w:b/>
          <w:sz w:val="28"/>
          <w:szCs w:val="28"/>
        </w:rPr>
        <w:t xml:space="preserve"> ban hành</w:t>
      </w:r>
      <w:r w:rsidR="00043939" w:rsidRPr="00F007E6">
        <w:rPr>
          <w:rFonts w:cs="Times New Roman"/>
          <w:b/>
          <w:sz w:val="28"/>
          <w:szCs w:val="28"/>
        </w:rPr>
        <w:t xml:space="preserve"> </w:t>
      </w:r>
      <w:bookmarkStart w:id="0" w:name="_Hlk208835860"/>
      <w:r w:rsidR="00043939" w:rsidRPr="00F007E6">
        <w:rPr>
          <w:rFonts w:cs="Times New Roman"/>
          <w:b/>
          <w:sz w:val="28"/>
          <w:szCs w:val="28"/>
        </w:rPr>
        <w:t xml:space="preserve">Quy định </w:t>
      </w:r>
      <w:bookmarkEnd w:id="0"/>
      <w:r w:rsidR="00B5100E" w:rsidRPr="00F007E6">
        <w:rPr>
          <w:b/>
          <w:sz w:val="28"/>
          <w:szCs w:val="28"/>
        </w:rPr>
        <w:t>nội dung và mức chi hỗ trợ khởi nghiệ</w:t>
      </w:r>
      <w:r w:rsidR="00D817D6" w:rsidRPr="00F007E6">
        <w:rPr>
          <w:b/>
          <w:sz w:val="28"/>
          <w:szCs w:val="28"/>
        </w:rPr>
        <w:t xml:space="preserve">p đổi mới </w:t>
      </w:r>
      <w:r w:rsidR="00B5100E" w:rsidRPr="00F007E6">
        <w:rPr>
          <w:b/>
          <w:sz w:val="28"/>
          <w:szCs w:val="28"/>
        </w:rPr>
        <w:t>sáng tạo trên địa bàn tỉnh An Giang đến năm 2030</w:t>
      </w:r>
      <w:r w:rsidR="009F1A15" w:rsidRPr="00F007E6">
        <w:rPr>
          <w:rFonts w:cs="Times New Roman"/>
          <w:b/>
          <w:sz w:val="28"/>
          <w:szCs w:val="28"/>
        </w:rPr>
        <w:t xml:space="preserve"> </w:t>
      </w:r>
    </w:p>
    <w:p w:rsidR="00043939" w:rsidRPr="00F007E6" w:rsidRDefault="00647037" w:rsidP="00437115">
      <w:pPr>
        <w:tabs>
          <w:tab w:val="right" w:leader="dot" w:pos="7920"/>
        </w:tabs>
        <w:spacing w:before="120" w:after="120" w:line="240" w:lineRule="auto"/>
        <w:jc w:val="center"/>
        <w:rPr>
          <w:rFonts w:cs="Times New Roman"/>
          <w:sz w:val="28"/>
          <w:szCs w:val="28"/>
        </w:rPr>
      </w:pPr>
      <w:r w:rsidRPr="00F007E6">
        <w:rPr>
          <w:rFonts w:cs="Times New Roman"/>
          <w:noProof/>
          <w:sz w:val="28"/>
          <w:szCs w:val="28"/>
          <w:lang w:val="en-AU" w:eastAsia="en-AU"/>
        </w:rPr>
        <mc:AlternateContent>
          <mc:Choice Requires="wps">
            <w:drawing>
              <wp:anchor distT="0" distB="0" distL="114300" distR="114300" simplePos="0" relativeHeight="251662336" behindDoc="0" locked="0" layoutInCell="1" allowOverlap="1" wp14:anchorId="5BBBA2EB" wp14:editId="4865E5E4">
                <wp:simplePos x="0" y="0"/>
                <wp:positionH relativeFrom="column">
                  <wp:posOffset>2443138</wp:posOffset>
                </wp:positionH>
                <wp:positionV relativeFrom="paragraph">
                  <wp:posOffset>59055</wp:posOffset>
                </wp:positionV>
                <wp:extent cx="851096" cy="0"/>
                <wp:effectExtent l="0" t="0" r="25400" b="19050"/>
                <wp:wrapNone/>
                <wp:docPr id="6" name="Straight Connector 6"/>
                <wp:cNvGraphicFramePr/>
                <a:graphic xmlns:a="http://schemas.openxmlformats.org/drawingml/2006/main">
                  <a:graphicData uri="http://schemas.microsoft.com/office/word/2010/wordprocessingShape">
                    <wps:wsp>
                      <wps:cNvCnPr/>
                      <wps:spPr>
                        <a:xfrm>
                          <a:off x="0" y="0"/>
                          <a:ext cx="85109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37C230D" id="Straight Connector 6"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2.35pt,4.65pt" to="259.3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" strokecolor="black [3200]" strokeweight=".5pt">
                <v:stroke joinstyle="miter"/>
              </v:line>
            </w:pict>
          </mc:Fallback>
        </mc:AlternateContent>
      </w:r>
      <w:r w:rsidR="00043939" w:rsidRPr="00F007E6">
        <w:rPr>
          <w:rFonts w:cs="Times New Roman"/>
          <w:sz w:val="28"/>
          <w:szCs w:val="28"/>
        </w:rPr>
        <w:t xml:space="preserve"> </w:t>
      </w:r>
    </w:p>
    <w:p w:rsidR="00043939" w:rsidRPr="00F007E6" w:rsidRDefault="00043939" w:rsidP="0027549F">
      <w:pPr>
        <w:tabs>
          <w:tab w:val="right" w:leader="dot" w:pos="7920"/>
        </w:tabs>
        <w:spacing w:before="120" w:after="120" w:line="240" w:lineRule="auto"/>
        <w:jc w:val="center"/>
        <w:rPr>
          <w:rFonts w:cs="Times New Roman"/>
          <w:sz w:val="28"/>
          <w:szCs w:val="28"/>
        </w:rPr>
      </w:pPr>
      <w:r w:rsidRPr="00F007E6">
        <w:rPr>
          <w:rFonts w:cs="Times New Roman"/>
          <w:sz w:val="28"/>
          <w:szCs w:val="28"/>
        </w:rPr>
        <w:t>Kính gửi: Hội đồng nhân dân tỉnh</w:t>
      </w:r>
      <w:r w:rsidR="006710F2" w:rsidRPr="00F007E6">
        <w:rPr>
          <w:rFonts w:cs="Times New Roman"/>
          <w:sz w:val="28"/>
          <w:szCs w:val="28"/>
        </w:rPr>
        <w:t xml:space="preserve"> An Giang</w:t>
      </w:r>
    </w:p>
    <w:p w:rsidR="00043939" w:rsidRPr="00F007E6" w:rsidRDefault="00043939" w:rsidP="0027549F">
      <w:pPr>
        <w:tabs>
          <w:tab w:val="left" w:pos="0"/>
          <w:tab w:val="left" w:pos="567"/>
          <w:tab w:val="right" w:leader="dot" w:pos="7920"/>
        </w:tabs>
        <w:spacing w:before="120" w:after="120" w:line="240" w:lineRule="auto"/>
        <w:jc w:val="both"/>
        <w:rPr>
          <w:rFonts w:cs="Times New Roman"/>
          <w:sz w:val="28"/>
          <w:szCs w:val="28"/>
        </w:rPr>
      </w:pPr>
      <w:r w:rsidRPr="00F007E6">
        <w:rPr>
          <w:rFonts w:cs="Times New Roman"/>
          <w:sz w:val="28"/>
          <w:szCs w:val="28"/>
        </w:rPr>
        <w:tab/>
        <w:t xml:space="preserve">Thực hiện quy định của Luật Ban hành văn bản quy phạm pháp luật ngày 19/02/2025 (được sửa đổi, bổ sung ngày 25/6/2025), Ủy ban nhân dân tỉnh xin kính trình Thường trực Hội đồng nhân dân tỉnh đăng ký xây dựng nghị quyết </w:t>
      </w:r>
      <w:r w:rsidR="00227D6E" w:rsidRPr="00F007E6">
        <w:rPr>
          <w:rFonts w:cs="Times New Roman"/>
          <w:sz w:val="28"/>
          <w:szCs w:val="28"/>
        </w:rPr>
        <w:br/>
      </w:r>
      <w:r w:rsidRPr="00F007E6">
        <w:rPr>
          <w:rFonts w:cs="Times New Roman"/>
          <w:sz w:val="28"/>
          <w:szCs w:val="28"/>
        </w:rPr>
        <w:t>như sau:</w:t>
      </w:r>
    </w:p>
    <w:p w:rsidR="00043939" w:rsidRPr="00F007E6" w:rsidRDefault="00043939" w:rsidP="00907A70">
      <w:pPr>
        <w:tabs>
          <w:tab w:val="left" w:pos="567"/>
          <w:tab w:val="right" w:leader="dot" w:pos="7920"/>
        </w:tabs>
        <w:spacing w:before="120" w:after="120" w:line="240" w:lineRule="auto"/>
        <w:ind w:left="570"/>
        <w:jc w:val="both"/>
        <w:rPr>
          <w:rFonts w:cs="Times New Roman"/>
          <w:b/>
          <w:sz w:val="28"/>
          <w:szCs w:val="28"/>
        </w:rPr>
      </w:pPr>
      <w:r w:rsidRPr="00F007E6">
        <w:rPr>
          <w:rFonts w:cs="Times New Roman"/>
          <w:b/>
          <w:sz w:val="28"/>
          <w:szCs w:val="28"/>
        </w:rPr>
        <w:t>I. SỰ CẦN THIẾT BAN HÀNH NGHỊ QUYẾT</w:t>
      </w:r>
    </w:p>
    <w:p w:rsidR="00043939" w:rsidRPr="00F007E6" w:rsidRDefault="00043939" w:rsidP="00907A70">
      <w:pPr>
        <w:spacing w:before="120" w:after="120" w:line="240" w:lineRule="auto"/>
        <w:ind w:left="570"/>
        <w:jc w:val="both"/>
        <w:rPr>
          <w:rFonts w:cs="Times New Roman"/>
          <w:b/>
          <w:sz w:val="28"/>
          <w:szCs w:val="28"/>
        </w:rPr>
      </w:pPr>
      <w:r w:rsidRPr="00F007E6">
        <w:rPr>
          <w:rFonts w:cs="Times New Roman"/>
          <w:b/>
          <w:sz w:val="28"/>
          <w:szCs w:val="28"/>
        </w:rPr>
        <w:t>1. Cơ sở chính trị, pháp lý</w:t>
      </w:r>
      <w:r w:rsidR="005715F1" w:rsidRPr="00F007E6">
        <w:rPr>
          <w:rFonts w:cs="Times New Roman"/>
          <w:b/>
          <w:sz w:val="28"/>
          <w:szCs w:val="28"/>
        </w:rPr>
        <w:t>:</w:t>
      </w:r>
    </w:p>
    <w:p w:rsidR="00907A70" w:rsidRPr="00F007E6" w:rsidRDefault="00907A70" w:rsidP="00907A70">
      <w:pPr>
        <w:pStyle w:val="doan"/>
        <w:spacing w:after="120"/>
        <w:ind w:firstLine="570"/>
        <w:rPr>
          <w:b/>
          <w:bCs/>
          <w:i/>
          <w:iCs/>
          <w:color w:val="auto"/>
          <w:szCs w:val="28"/>
        </w:rPr>
      </w:pPr>
      <w:r w:rsidRPr="00F007E6">
        <w:rPr>
          <w:b/>
          <w:bCs/>
          <w:i/>
          <w:iCs/>
          <w:color w:val="auto"/>
          <w:szCs w:val="28"/>
        </w:rPr>
        <w:t>1.1. Cơ sở chính trị</w:t>
      </w:r>
    </w:p>
    <w:p w:rsidR="00907A70" w:rsidRPr="00F007E6" w:rsidRDefault="00907A70" w:rsidP="00907A70">
      <w:pPr>
        <w:pStyle w:val="doan"/>
        <w:spacing w:after="120"/>
        <w:ind w:firstLine="570"/>
        <w:rPr>
          <w:i/>
          <w:iCs/>
          <w:color w:val="auto"/>
          <w:szCs w:val="28"/>
        </w:rPr>
      </w:pPr>
      <w:r w:rsidRPr="00F007E6">
        <w:rPr>
          <w:color w:val="auto"/>
          <w:szCs w:val="28"/>
          <w:lang w:val="vi-VN"/>
        </w:rPr>
        <w:t xml:space="preserve">- </w:t>
      </w:r>
      <w:r w:rsidRPr="00F007E6">
        <w:rPr>
          <w:color w:val="auto"/>
          <w:szCs w:val="28"/>
        </w:rPr>
        <w:t>Căn cứ tại mục 6, phần III. Thúc đẩy mạnh mẽ hoạt động khoa học, công nghệ</w:t>
      </w:r>
      <w:r w:rsidR="006567C8" w:rsidRPr="00F007E6">
        <w:rPr>
          <w:color w:val="auto"/>
          <w:szCs w:val="28"/>
        </w:rPr>
        <w:t xml:space="preserve"> (KH&amp;CN)</w:t>
      </w:r>
      <w:r w:rsidRPr="00F007E6">
        <w:rPr>
          <w:color w:val="auto"/>
          <w:szCs w:val="28"/>
        </w:rPr>
        <w:t>, đổi mới sáng tạo và chuyển đổi số trong doanh nghiệp của Nghị quyết số 57-NQ/TW ngày 22</w:t>
      </w:r>
      <w:r w:rsidRPr="00F007E6">
        <w:rPr>
          <w:color w:val="auto"/>
          <w:szCs w:val="28"/>
          <w:lang w:val="vi-VN"/>
        </w:rPr>
        <w:t>/</w:t>
      </w:r>
      <w:r w:rsidRPr="00F007E6">
        <w:rPr>
          <w:color w:val="auto"/>
          <w:szCs w:val="28"/>
        </w:rPr>
        <w:t>12</w:t>
      </w:r>
      <w:r w:rsidRPr="00F007E6">
        <w:rPr>
          <w:color w:val="auto"/>
          <w:szCs w:val="28"/>
          <w:lang w:val="vi-VN"/>
        </w:rPr>
        <w:t>/</w:t>
      </w:r>
      <w:r w:rsidRPr="00F007E6">
        <w:rPr>
          <w:color w:val="auto"/>
          <w:szCs w:val="28"/>
        </w:rPr>
        <w:t xml:space="preserve">2024 của Bộ Chính trị về đột phá phát triển </w:t>
      </w:r>
      <w:r w:rsidR="006567C8" w:rsidRPr="00F007E6">
        <w:rPr>
          <w:color w:val="auto"/>
          <w:szCs w:val="28"/>
        </w:rPr>
        <w:t>KH&amp;CN</w:t>
      </w:r>
      <w:r w:rsidRPr="00F007E6">
        <w:rPr>
          <w:color w:val="auto"/>
          <w:szCs w:val="28"/>
        </w:rPr>
        <w:t xml:space="preserve"> đổi mới sáng tạo và chuyển đổi số quốc gia xác định KH&amp;CN và đổi mới sáng tạo là nhân tố quyết định tăng năng suất lao động và tăng trưởng kinh tế; </w:t>
      </w:r>
      <w:r w:rsidRPr="00F007E6">
        <w:rPr>
          <w:i/>
          <w:iCs/>
          <w:color w:val="auto"/>
          <w:szCs w:val="28"/>
        </w:rPr>
        <w:t xml:space="preserve">yêu cầu các địa phương xây dựng và ban hành cơ chế, chính sách hỗ trợ đủ mạnh, đồng bộ để thúc đẩy doanh nghiệp đổi mới sáng tạo.  </w:t>
      </w:r>
    </w:p>
    <w:p w:rsidR="00907A70" w:rsidRPr="00F007E6" w:rsidRDefault="00907A70" w:rsidP="00907A70">
      <w:pPr>
        <w:pStyle w:val="doan"/>
        <w:spacing w:after="120"/>
        <w:ind w:firstLine="570"/>
        <w:rPr>
          <w:color w:val="auto"/>
          <w:szCs w:val="28"/>
        </w:rPr>
      </w:pPr>
      <w:r w:rsidRPr="00F007E6">
        <w:rPr>
          <w:color w:val="auto"/>
          <w:szCs w:val="28"/>
          <w:lang w:val="vi-VN"/>
        </w:rPr>
        <w:t xml:space="preserve">- </w:t>
      </w:r>
      <w:r w:rsidRPr="00F007E6">
        <w:rPr>
          <w:color w:val="auto"/>
          <w:szCs w:val="28"/>
        </w:rPr>
        <w:t>Căn cứ Kết luận số 167-KL/TW ngày 13</w:t>
      </w:r>
      <w:r w:rsidRPr="00F007E6">
        <w:rPr>
          <w:color w:val="auto"/>
          <w:szCs w:val="28"/>
          <w:lang w:val="vi-VN"/>
        </w:rPr>
        <w:t>/</w:t>
      </w:r>
      <w:r w:rsidRPr="00F007E6">
        <w:rPr>
          <w:color w:val="auto"/>
          <w:szCs w:val="28"/>
        </w:rPr>
        <w:t>6</w:t>
      </w:r>
      <w:r w:rsidRPr="00F007E6">
        <w:rPr>
          <w:color w:val="auto"/>
          <w:szCs w:val="28"/>
          <w:lang w:val="vi-VN"/>
        </w:rPr>
        <w:t>/</w:t>
      </w:r>
      <w:r w:rsidRPr="00F007E6">
        <w:rPr>
          <w:color w:val="auto"/>
          <w:szCs w:val="28"/>
        </w:rPr>
        <w:t xml:space="preserve">2025 của Bộ Chính trị tiếp tục nhấn mạnh yêu cầu hoàn thiện thể chế, chính sách phát triển KH&amp;CN và đổi mới sáng tạo phù hợp với điều kiện của từng địa phương trong bối cảnh sắp xếp đơn vị hành chính và triển khai mô hình chính quyền địa phương hai cấp.  </w:t>
      </w:r>
    </w:p>
    <w:p w:rsidR="00907A70" w:rsidRPr="00F007E6" w:rsidRDefault="00907A70" w:rsidP="00907A70">
      <w:pPr>
        <w:spacing w:before="120" w:after="120" w:line="240" w:lineRule="auto"/>
        <w:ind w:firstLine="570"/>
        <w:jc w:val="both"/>
        <w:rPr>
          <w:spacing w:val="6"/>
          <w:sz w:val="28"/>
          <w:szCs w:val="28"/>
        </w:rPr>
      </w:pPr>
      <w:r w:rsidRPr="00F007E6">
        <w:rPr>
          <w:spacing w:val="6"/>
          <w:sz w:val="28"/>
          <w:szCs w:val="28"/>
        </w:rPr>
        <w:t>- Căn cứ Kế hoạch số 132/KH-UBND ngày 07/10/2025 của UBND tỉnh triển khai thực hiện Nghị quyết số 71/NQ-CP ngày 01/4/2025 của Chính phủ</w:t>
      </w:r>
      <w:r w:rsidR="006567C8" w:rsidRPr="00F007E6">
        <w:rPr>
          <w:spacing w:val="6"/>
          <w:sz w:val="28"/>
          <w:szCs w:val="28"/>
        </w:rPr>
        <w:t xml:space="preserve"> về việc </w:t>
      </w:r>
      <w:r w:rsidR="006567C8" w:rsidRPr="00F007E6">
        <w:rPr>
          <w:rFonts w:cs="Times New Roman"/>
          <w:sz w:val="28"/>
          <w:szCs w:val="28"/>
        </w:rPr>
        <w:t>s</w:t>
      </w:r>
      <w:r w:rsidR="006567C8" w:rsidRPr="00F007E6">
        <w:rPr>
          <w:rFonts w:cs="Times New Roman"/>
          <w:sz w:val="28"/>
          <w:szCs w:val="28"/>
          <w:shd w:val="clear" w:color="auto" w:fill="FFFFFF"/>
        </w:rPr>
        <w:t>ửa đổi, bổ sung cập nhật Chương trình hành động của Chính phủ thực hiện Nghị quyết số 57-NQ/TW ngày 22/12/2024 của Bộ Chính trị về đột phá phát triển khoa học, công nghệ, đổi mới sáng tạo và chuyển đổi số quốc gia</w:t>
      </w:r>
      <w:r w:rsidRPr="00F007E6">
        <w:rPr>
          <w:spacing w:val="6"/>
          <w:sz w:val="28"/>
          <w:szCs w:val="28"/>
        </w:rPr>
        <w:t>.</w:t>
      </w:r>
    </w:p>
    <w:p w:rsidR="00907A70" w:rsidRPr="00F007E6" w:rsidRDefault="00907A70" w:rsidP="00907A70">
      <w:pPr>
        <w:spacing w:before="120" w:after="120" w:line="240" w:lineRule="auto"/>
        <w:ind w:firstLine="570"/>
        <w:jc w:val="both"/>
        <w:rPr>
          <w:b/>
          <w:bCs/>
          <w:i/>
          <w:iCs/>
          <w:sz w:val="28"/>
          <w:szCs w:val="28"/>
        </w:rPr>
      </w:pPr>
      <w:r w:rsidRPr="00F007E6">
        <w:rPr>
          <w:b/>
          <w:bCs/>
          <w:i/>
          <w:iCs/>
          <w:sz w:val="28"/>
          <w:szCs w:val="28"/>
        </w:rPr>
        <w:t>1.2. Cơ sở pháp lý</w:t>
      </w:r>
    </w:p>
    <w:p w:rsidR="00907A70" w:rsidRPr="00F007E6" w:rsidRDefault="00907A70" w:rsidP="00907A70">
      <w:pPr>
        <w:pStyle w:val="doan"/>
        <w:spacing w:after="120"/>
        <w:ind w:firstLine="570"/>
        <w:rPr>
          <w:color w:val="auto"/>
          <w:szCs w:val="28"/>
        </w:rPr>
      </w:pPr>
      <w:r w:rsidRPr="00F007E6">
        <w:rPr>
          <w:color w:val="auto"/>
          <w:szCs w:val="28"/>
        </w:rPr>
        <w:t>- Căn cứ tại điểm c khoản 1 Điều 21 Luật Ban hành văn bản quy phạm pháp luật ngày 19</w:t>
      </w:r>
      <w:r w:rsidRPr="00F007E6">
        <w:rPr>
          <w:color w:val="auto"/>
          <w:szCs w:val="28"/>
          <w:lang w:val="vi-VN"/>
        </w:rPr>
        <w:t>/</w:t>
      </w:r>
      <w:r w:rsidRPr="00F007E6">
        <w:rPr>
          <w:color w:val="auto"/>
          <w:szCs w:val="28"/>
        </w:rPr>
        <w:t>02</w:t>
      </w:r>
      <w:r w:rsidRPr="00F007E6">
        <w:rPr>
          <w:color w:val="auto"/>
          <w:szCs w:val="28"/>
          <w:lang w:val="vi-VN"/>
        </w:rPr>
        <w:t>/</w:t>
      </w:r>
      <w:r w:rsidRPr="00F007E6">
        <w:rPr>
          <w:color w:val="auto"/>
          <w:szCs w:val="28"/>
        </w:rPr>
        <w:t>2025, được sửa đổi, bổ sung tại khoản 3 Điều 1 Luật sửa đổi, bổ sung một số điều của Luật Ban hành văn bản quy phạm pháp luật ngày 25</w:t>
      </w:r>
      <w:r w:rsidRPr="00F007E6">
        <w:rPr>
          <w:color w:val="auto"/>
          <w:szCs w:val="28"/>
          <w:lang w:val="vi-VN"/>
        </w:rPr>
        <w:t>/</w:t>
      </w:r>
      <w:r w:rsidRPr="00F007E6">
        <w:rPr>
          <w:color w:val="auto"/>
          <w:szCs w:val="28"/>
        </w:rPr>
        <w:t>6</w:t>
      </w:r>
      <w:r w:rsidRPr="00F007E6">
        <w:rPr>
          <w:color w:val="auto"/>
          <w:szCs w:val="28"/>
          <w:lang w:val="vi-VN"/>
        </w:rPr>
        <w:t>/</w:t>
      </w:r>
      <w:r w:rsidRPr="00F007E6">
        <w:rPr>
          <w:color w:val="auto"/>
          <w:szCs w:val="28"/>
        </w:rPr>
        <w:t xml:space="preserve">2025, quy định:  </w:t>
      </w:r>
    </w:p>
    <w:p w:rsidR="00907A70" w:rsidRPr="00F007E6" w:rsidRDefault="00907A70" w:rsidP="00907A70">
      <w:pPr>
        <w:pStyle w:val="doan"/>
        <w:spacing w:after="120"/>
        <w:ind w:firstLine="570"/>
        <w:rPr>
          <w:i/>
          <w:iCs/>
          <w:color w:val="auto"/>
          <w:szCs w:val="28"/>
        </w:rPr>
      </w:pPr>
      <w:r w:rsidRPr="00F007E6">
        <w:rPr>
          <w:i/>
          <w:iCs/>
          <w:color w:val="auto"/>
          <w:szCs w:val="28"/>
          <w:lang w:val="vi-VN"/>
        </w:rPr>
        <w:t>“</w:t>
      </w:r>
      <w:r w:rsidRPr="00F007E6">
        <w:rPr>
          <w:i/>
          <w:iCs/>
          <w:color w:val="auto"/>
          <w:szCs w:val="28"/>
        </w:rPr>
        <w:t xml:space="preserve">1. Hội đồng nhân dân cấp tỉnh ban hành nghị quyết để quy định: </w:t>
      </w:r>
    </w:p>
    <w:p w:rsidR="00907A70" w:rsidRPr="00F007E6" w:rsidRDefault="00907A70" w:rsidP="00907A70">
      <w:pPr>
        <w:pStyle w:val="doan"/>
        <w:spacing w:after="120"/>
        <w:ind w:firstLine="570"/>
        <w:rPr>
          <w:color w:val="auto"/>
          <w:szCs w:val="28"/>
        </w:rPr>
      </w:pPr>
      <w:r w:rsidRPr="00F007E6">
        <w:rPr>
          <w:i/>
          <w:iCs/>
          <w:color w:val="auto"/>
          <w:szCs w:val="28"/>
        </w:rPr>
        <w:lastRenderedPageBreak/>
        <w:t xml:space="preserve">c) </w:t>
      </w:r>
      <w:r w:rsidRPr="00F007E6">
        <w:rPr>
          <w:i/>
          <w:iCs/>
          <w:color w:val="auto"/>
          <w:szCs w:val="28"/>
          <w:shd w:val="clear" w:color="auto" w:fill="FFFFFF"/>
        </w:rPr>
        <w:t>Chính sách, biện pháp nhằm phát triển kinh tế - xã hội, ngân sách, quốc phòng, an ninh ở địa phương; biện pháp khác có tính chất đặc thù phù hợp với điều kiện phát triển kinh tế</w:t>
      </w:r>
      <w:r w:rsidRPr="00F007E6">
        <w:rPr>
          <w:color w:val="auto"/>
          <w:szCs w:val="28"/>
          <w:shd w:val="clear" w:color="auto" w:fill="FFFFFF"/>
        </w:rPr>
        <w:t xml:space="preserve"> </w:t>
      </w:r>
      <w:r w:rsidRPr="00F007E6">
        <w:rPr>
          <w:i/>
          <w:iCs/>
          <w:color w:val="auto"/>
          <w:szCs w:val="28"/>
          <w:shd w:val="clear" w:color="auto" w:fill="FFFFFF"/>
        </w:rPr>
        <w:t>- xã hội của địa phương; phân cấp và</w:t>
      </w:r>
      <w:r w:rsidRPr="00F007E6">
        <w:rPr>
          <w:b/>
          <w:bCs/>
          <w:i/>
          <w:iCs/>
          <w:color w:val="auto"/>
          <w:szCs w:val="28"/>
          <w:shd w:val="clear" w:color="auto" w:fill="FFFFFF"/>
        </w:rPr>
        <w:t> </w:t>
      </w:r>
      <w:r w:rsidRPr="00F007E6">
        <w:rPr>
          <w:i/>
          <w:iCs/>
          <w:color w:val="auto"/>
          <w:szCs w:val="28"/>
          <w:shd w:val="clear" w:color="auto" w:fill="FFFFFF"/>
        </w:rPr>
        <w:t>thực hiện nhiệm vụ, quyền hạn được phân cấp”</w:t>
      </w:r>
    </w:p>
    <w:p w:rsidR="00907A70" w:rsidRPr="00F007E6" w:rsidRDefault="00907A70" w:rsidP="00907A70">
      <w:pPr>
        <w:spacing w:before="120" w:after="120" w:line="240" w:lineRule="auto"/>
        <w:ind w:firstLine="570"/>
        <w:jc w:val="both"/>
        <w:rPr>
          <w:sz w:val="28"/>
          <w:szCs w:val="28"/>
        </w:rPr>
      </w:pPr>
      <w:r w:rsidRPr="00F007E6">
        <w:rPr>
          <w:sz w:val="28"/>
          <w:szCs w:val="28"/>
        </w:rPr>
        <w:t>Theo đó, việc ban hành Nghị quyết quy định nội dung và mức chi hỗ trợ khởi nghiệp sáng tạo trên địa bàn tỉnh An Giang đến năm 2030</w:t>
      </w:r>
      <w:r w:rsidRPr="00F007E6">
        <w:rPr>
          <w:b/>
          <w:i/>
          <w:sz w:val="28"/>
          <w:szCs w:val="28"/>
        </w:rPr>
        <w:t xml:space="preserve"> </w:t>
      </w:r>
      <w:r w:rsidRPr="00F007E6">
        <w:rPr>
          <w:sz w:val="28"/>
          <w:szCs w:val="28"/>
        </w:rPr>
        <w:t xml:space="preserve">là đúng thẩm quyền của </w:t>
      </w:r>
      <w:r w:rsidR="00E439F4" w:rsidRPr="00F007E6">
        <w:rPr>
          <w:sz w:val="28"/>
          <w:szCs w:val="28"/>
        </w:rPr>
        <w:t>HĐND</w:t>
      </w:r>
      <w:r w:rsidRPr="00F007E6">
        <w:rPr>
          <w:sz w:val="28"/>
          <w:szCs w:val="28"/>
        </w:rPr>
        <w:t xml:space="preserve"> tỉnh.</w:t>
      </w:r>
    </w:p>
    <w:p w:rsidR="007B2F6E" w:rsidRPr="00F007E6" w:rsidRDefault="00F74D04" w:rsidP="00907A70">
      <w:pPr>
        <w:spacing w:before="120" w:after="120" w:line="240" w:lineRule="auto"/>
        <w:ind w:firstLine="570"/>
        <w:jc w:val="both"/>
        <w:rPr>
          <w:sz w:val="28"/>
          <w:szCs w:val="28"/>
        </w:rPr>
      </w:pPr>
      <w:r w:rsidRPr="00F007E6">
        <w:rPr>
          <w:sz w:val="28"/>
          <w:szCs w:val="28"/>
        </w:rPr>
        <w:t xml:space="preserve">- </w:t>
      </w:r>
      <w:r w:rsidR="007B2F6E" w:rsidRPr="00F007E6">
        <w:rPr>
          <w:sz w:val="28"/>
          <w:szCs w:val="28"/>
        </w:rPr>
        <w:t>Căn cứ quy định tại khoản 2 Điều 54 Luật Ban hành văn bản quy phạm pháp luật được sửa đổi, bổ sung tại khoản 20 Điều 1 Luật Sửa đổi, bổ sung một số điều của Luật Ban hành văn bản quy phạm pháp luật. Ngày 01/7/2025, Hội đồng nhân dân tỉnh An Giang ban hành Nghị quyết số 18/NQ-HĐND về việc áp dụng nghị quyết quy phạm pháp luật do Hội đồng nhân dân tỉnh An Giang, tỉnh Kiên Giang ban hành trướ</w:t>
      </w:r>
      <w:r w:rsidRPr="00F007E6">
        <w:rPr>
          <w:sz w:val="28"/>
          <w:szCs w:val="28"/>
        </w:rPr>
        <w:t>c ngày 01/7/</w:t>
      </w:r>
      <w:r w:rsidR="007B2F6E" w:rsidRPr="00F007E6">
        <w:rPr>
          <w:sz w:val="28"/>
          <w:szCs w:val="28"/>
        </w:rPr>
        <w:t>2025 thuộc lĩnh vực khoa học và công nghệ. Theo đó, Nghị quyết số 331/2020/NQ-HĐND</w:t>
      </w:r>
      <w:r w:rsidR="00E439F4" w:rsidRPr="00F007E6">
        <w:rPr>
          <w:sz w:val="28"/>
          <w:szCs w:val="28"/>
        </w:rPr>
        <w:t xml:space="preserve"> ngày 20/7/2020 của HĐND tỉnh Kiên Giang quy định nội dung và mức chi hỗ trợ khởi nghiệp đổi mới sáng tạo trên địa bàn tỉnh Kiên Giang đến năm 2025,</w:t>
      </w:r>
      <w:r w:rsidR="007B2F6E" w:rsidRPr="00F007E6">
        <w:rPr>
          <w:sz w:val="28"/>
          <w:szCs w:val="28"/>
        </w:rPr>
        <w:t xml:space="preserve"> tiếp tục được áp dụng trên phạm vi đơn vị hành chính tỉnh An Giang (mới) cho đến khi có văn bản thay thế hoặc bãi bỏ.</w:t>
      </w:r>
    </w:p>
    <w:p w:rsidR="000D476E" w:rsidRPr="00F007E6" w:rsidRDefault="008F3994" w:rsidP="00907A70">
      <w:pPr>
        <w:pStyle w:val="doan"/>
        <w:spacing w:after="120"/>
        <w:ind w:firstLine="570"/>
        <w:rPr>
          <w:color w:val="auto"/>
          <w:szCs w:val="28"/>
        </w:rPr>
      </w:pPr>
      <w:r w:rsidRPr="00F007E6">
        <w:rPr>
          <w:color w:val="auto"/>
          <w:szCs w:val="28"/>
        </w:rPr>
        <w:t xml:space="preserve">- Căn cứ điểm c khoản 1 Điều 62 Luật Khoa học, Công nghệ và Đổi mới sáng tạo năm 2025 quy định: </w:t>
      </w:r>
    </w:p>
    <w:p w:rsidR="008F3994" w:rsidRPr="00F007E6" w:rsidRDefault="008F3994" w:rsidP="00907A70">
      <w:pPr>
        <w:pStyle w:val="doan"/>
        <w:spacing w:after="120"/>
        <w:ind w:firstLine="570"/>
        <w:rPr>
          <w:color w:val="auto"/>
          <w:szCs w:val="28"/>
        </w:rPr>
      </w:pPr>
      <w:r w:rsidRPr="00F007E6">
        <w:rPr>
          <w:color w:val="auto"/>
          <w:szCs w:val="28"/>
        </w:rPr>
        <w:t>“c) Chi cho hoạt động hỗ trợ nghiên cứu khoa học, phát triển công nghệ, ứng dụng công nghệ, chuyển giao công nghệ, đổi mới sáng tạo, khởi nghiệp sáng tạo; nghiên cứu, xây dựng tiêu chuẩn quốc gia, quy chuẩn kỹ thuật; đăng ký, bảo hộ, quản lý, khai thác quyền sở hữu trí tuệ;”</w:t>
      </w:r>
    </w:p>
    <w:p w:rsidR="00907A70" w:rsidRPr="00F007E6" w:rsidRDefault="00907A70" w:rsidP="00907A70">
      <w:pPr>
        <w:pStyle w:val="doan"/>
        <w:spacing w:after="120"/>
        <w:ind w:firstLine="570"/>
        <w:rPr>
          <w:color w:val="auto"/>
          <w:szCs w:val="28"/>
        </w:rPr>
      </w:pPr>
      <w:r w:rsidRPr="00F007E6">
        <w:rPr>
          <w:color w:val="auto"/>
          <w:szCs w:val="28"/>
        </w:rPr>
        <w:t xml:space="preserve">- Căn cứ Nghị quyết số 202/2025/QH15 ngày 12/6/2025 của Quốc hội về sắp xếp đơn vị hành chính cấp tỉnh, theo đó hợp nhất tỉnh Kiên Giang và tỉnh An Giang thành tỉnh An Giang mới (diện tích 9.888,91 km², dân số 4.952.238 người). </w:t>
      </w:r>
      <w:r w:rsidRPr="00F007E6">
        <w:rPr>
          <w:i/>
          <w:iCs/>
          <w:color w:val="auto"/>
          <w:szCs w:val="28"/>
        </w:rPr>
        <w:t>Đây là cơ sở pháp lý xác định phạm vi áp dụng của Nghị quyết đối với địa bàn tỉnh An Giang (mới) sau sắp xếp</w:t>
      </w:r>
      <w:r w:rsidRPr="00F007E6">
        <w:rPr>
          <w:color w:val="auto"/>
          <w:szCs w:val="28"/>
        </w:rPr>
        <w:t xml:space="preserve">. </w:t>
      </w:r>
    </w:p>
    <w:p w:rsidR="00907A70" w:rsidRPr="00F007E6" w:rsidRDefault="00907A70" w:rsidP="00907A70">
      <w:pPr>
        <w:pStyle w:val="doan"/>
        <w:spacing w:after="120"/>
        <w:ind w:firstLine="570"/>
        <w:rPr>
          <w:color w:val="auto"/>
          <w:szCs w:val="28"/>
        </w:rPr>
      </w:pPr>
      <w:r w:rsidRPr="00F007E6">
        <w:rPr>
          <w:color w:val="auto"/>
          <w:szCs w:val="28"/>
        </w:rPr>
        <w:t xml:space="preserve">- Căn cứ điểm l khoản 9 Điều 31 Luật Ngân sách nhà nước quy định: </w:t>
      </w:r>
    </w:p>
    <w:p w:rsidR="00907A70" w:rsidRPr="00F007E6" w:rsidRDefault="00907A70" w:rsidP="00907A70">
      <w:pPr>
        <w:pStyle w:val="doan"/>
        <w:spacing w:after="120"/>
        <w:ind w:firstLine="570"/>
        <w:rPr>
          <w:b/>
          <w:bCs/>
          <w:i/>
          <w:iCs/>
          <w:color w:val="auto"/>
          <w:szCs w:val="28"/>
        </w:rPr>
      </w:pPr>
      <w:r w:rsidRPr="00F007E6">
        <w:rPr>
          <w:b/>
          <w:bCs/>
          <w:i/>
          <w:iCs/>
          <w:color w:val="auto"/>
          <w:szCs w:val="28"/>
        </w:rPr>
        <w:t xml:space="preserve">“Điều 31. Nhiệm vụ, quyền hạn của Hội đồng nhân dân các cấp </w:t>
      </w:r>
    </w:p>
    <w:p w:rsidR="00907A70" w:rsidRPr="00F007E6" w:rsidRDefault="00907A70" w:rsidP="00907A70">
      <w:pPr>
        <w:pStyle w:val="doan"/>
        <w:spacing w:after="120"/>
        <w:ind w:firstLine="570"/>
        <w:rPr>
          <w:i/>
          <w:iCs/>
          <w:color w:val="auto"/>
          <w:szCs w:val="28"/>
        </w:rPr>
      </w:pPr>
      <w:r w:rsidRPr="00F007E6">
        <w:rPr>
          <w:i/>
          <w:iCs/>
          <w:color w:val="auto"/>
          <w:szCs w:val="28"/>
        </w:rPr>
        <w:t xml:space="preserve">9. Đối với Hội đồng nhân dân cấp tỉnh, ngoài nhiệm vụ, quyền hạn quy định tại các khoản 1, 2, 3, 4, 5, 6, 7 và 8 Điều này còn có nhiệm vụ, quyền hạn: </w:t>
      </w:r>
    </w:p>
    <w:p w:rsidR="00907A70" w:rsidRPr="00F007E6" w:rsidRDefault="00907A70" w:rsidP="00907A70">
      <w:pPr>
        <w:pStyle w:val="doan"/>
        <w:spacing w:after="120"/>
        <w:ind w:firstLine="570"/>
        <w:rPr>
          <w:color w:val="auto"/>
          <w:szCs w:val="28"/>
        </w:rPr>
      </w:pPr>
      <w:r w:rsidRPr="00F007E6">
        <w:rPr>
          <w:i/>
          <w:iCs/>
          <w:color w:val="auto"/>
          <w:szCs w:val="28"/>
        </w:rPr>
        <w:t>l) Quyết định các chế độ chi ngân sách để thực hiện nhiệm vụ phát triển kinh tế - xã hội, an sinh xã hội, bảo đảm trật tự, an toàn xã hội trên địa bàn, phù hợp với tình hình thực tế và khả năng cân đối của ngân sách địa phương;”</w:t>
      </w:r>
      <w:r w:rsidRPr="00F007E6">
        <w:rPr>
          <w:color w:val="auto"/>
          <w:szCs w:val="28"/>
        </w:rPr>
        <w:t xml:space="preserve">  </w:t>
      </w:r>
    </w:p>
    <w:p w:rsidR="001756C6" w:rsidRPr="00F007E6" w:rsidRDefault="001756C6" w:rsidP="001756C6">
      <w:pPr>
        <w:pStyle w:val="doan"/>
        <w:spacing w:after="120"/>
        <w:ind w:firstLine="570"/>
        <w:rPr>
          <w:color w:val="auto"/>
        </w:rPr>
      </w:pPr>
      <w:r w:rsidRPr="00F007E6">
        <w:rPr>
          <w:color w:val="auto"/>
          <w:szCs w:val="28"/>
        </w:rPr>
        <w:t xml:space="preserve">- </w:t>
      </w:r>
      <w:r w:rsidRPr="00F007E6">
        <w:rPr>
          <w:color w:val="auto"/>
        </w:rPr>
        <w:t>Căn cứ Nghị quyết số 193/2025/QH15 của Quốc hội khóa XV về thí điểm một số cơ chế, chính sách đặc biệt tạo đột phá phát triển khoa học, công nghệ, đổi mới sáng tạo và chuyển đổi số quốc gia;</w:t>
      </w:r>
    </w:p>
    <w:p w:rsidR="001756C6" w:rsidRPr="00F007E6" w:rsidRDefault="001756C6" w:rsidP="001756C6">
      <w:pPr>
        <w:pStyle w:val="doan"/>
        <w:spacing w:after="120"/>
        <w:ind w:firstLine="570"/>
        <w:rPr>
          <w:color w:val="auto"/>
          <w:szCs w:val="28"/>
        </w:rPr>
      </w:pPr>
    </w:p>
    <w:p w:rsidR="001756C6" w:rsidRPr="00F007E6" w:rsidRDefault="00907A70" w:rsidP="001756C6">
      <w:pPr>
        <w:pStyle w:val="doan"/>
        <w:spacing w:after="120"/>
        <w:ind w:firstLine="570"/>
        <w:rPr>
          <w:color w:val="auto"/>
          <w:szCs w:val="28"/>
        </w:rPr>
      </w:pPr>
      <w:r w:rsidRPr="00F007E6">
        <w:rPr>
          <w:color w:val="auto"/>
          <w:szCs w:val="28"/>
        </w:rPr>
        <w:lastRenderedPageBreak/>
        <w:t>- Căn cứ</w:t>
      </w:r>
      <w:r w:rsidR="00E439F4" w:rsidRPr="00F007E6">
        <w:rPr>
          <w:color w:val="auto"/>
          <w:szCs w:val="28"/>
        </w:rPr>
        <w:t xml:space="preserve"> Nghị quyết số 03/NQ-CP ngày 06/01/</w:t>
      </w:r>
      <w:r w:rsidRPr="00F007E6">
        <w:rPr>
          <w:color w:val="auto"/>
          <w:szCs w:val="28"/>
        </w:rPr>
        <w:t xml:space="preserve">2025 của Chính phủ ban hành Chương trình hành động thực hiện Nghị quyết số 57-NQ/TW; Nghị quyết số 71/NQ-CP của Chính phủ về các giải pháp thúc đẩy phát triển KH&amp;CN và đổi mới sáng tạo. </w:t>
      </w:r>
    </w:p>
    <w:p w:rsidR="00907A70" w:rsidRPr="00F007E6" w:rsidRDefault="00907A70" w:rsidP="00907A70">
      <w:pPr>
        <w:pStyle w:val="doan"/>
        <w:spacing w:after="120"/>
        <w:ind w:firstLine="570"/>
        <w:rPr>
          <w:color w:val="auto"/>
          <w:szCs w:val="28"/>
        </w:rPr>
      </w:pPr>
      <w:r w:rsidRPr="00F007E6">
        <w:rPr>
          <w:color w:val="auto"/>
          <w:szCs w:val="28"/>
        </w:rPr>
        <w:t>- Căn cứ Nghị quyết số 86/NQ-CP ngày 05/4/2026 của Chính phủ ban hành Chiến lược quốc gia về khởi nghiệp sáng tạo.</w:t>
      </w:r>
    </w:p>
    <w:p w:rsidR="001756C6" w:rsidRPr="00F007E6" w:rsidRDefault="001756C6" w:rsidP="001756C6">
      <w:pPr>
        <w:pStyle w:val="doan"/>
        <w:spacing w:after="120"/>
        <w:ind w:firstLine="570"/>
        <w:rPr>
          <w:color w:val="auto"/>
          <w:szCs w:val="28"/>
        </w:rPr>
      </w:pPr>
      <w:r w:rsidRPr="00F007E6">
        <w:rPr>
          <w:color w:val="auto"/>
        </w:rPr>
        <w:t>- Căn cứ Nghị định số 88/2025/NĐ-CP ngày 13/4/2026 của Chính phủ quy định chi tiết và hướng dẫn một số điều của Nghị quyết số 193/2025/QH15 ngày 19 tháng 02 năm 2025 của Quốc hội về thí điểm một số cơ chế, chính sách đặc biệt tạo đột phá phát triển khoa học, công nghệ, đổi mới sáng tạo và chuyển đổi số quốc gia;</w:t>
      </w:r>
    </w:p>
    <w:p w:rsidR="00907A70" w:rsidRPr="00F007E6" w:rsidRDefault="00907A70" w:rsidP="00907A70">
      <w:pPr>
        <w:pStyle w:val="doan"/>
        <w:spacing w:after="120"/>
        <w:ind w:firstLine="570"/>
        <w:rPr>
          <w:color w:val="auto"/>
          <w:szCs w:val="28"/>
        </w:rPr>
      </w:pPr>
      <w:r w:rsidRPr="00F007E6">
        <w:rPr>
          <w:color w:val="auto"/>
          <w:szCs w:val="28"/>
        </w:rPr>
        <w:t>- Căn cứ Nghị định số 265/2025/NĐ-CP ngày 28</w:t>
      </w:r>
      <w:r w:rsidRPr="00F007E6">
        <w:rPr>
          <w:color w:val="auto"/>
          <w:szCs w:val="28"/>
          <w:lang w:val="vi-VN"/>
        </w:rPr>
        <w:t>/</w:t>
      </w:r>
      <w:r w:rsidRPr="00F007E6">
        <w:rPr>
          <w:color w:val="auto"/>
          <w:szCs w:val="28"/>
        </w:rPr>
        <w:t>11</w:t>
      </w:r>
      <w:r w:rsidRPr="00F007E6">
        <w:rPr>
          <w:color w:val="auto"/>
          <w:szCs w:val="28"/>
          <w:lang w:val="vi-VN"/>
        </w:rPr>
        <w:t>/</w:t>
      </w:r>
      <w:r w:rsidRPr="00F007E6">
        <w:rPr>
          <w:color w:val="auto"/>
          <w:szCs w:val="28"/>
        </w:rPr>
        <w:t xml:space="preserve">2025 của Chính phủ quy định chi tiết và hướng dẫn thi hành một số điều của Luật Khoa học, Công nghệ và Đổi mới sáng tạo về tài chính cho hoạt động KH&amp;CN.  </w:t>
      </w:r>
    </w:p>
    <w:p w:rsidR="00907A70" w:rsidRPr="00F007E6" w:rsidRDefault="00907A70" w:rsidP="00907A70">
      <w:pPr>
        <w:pStyle w:val="doan"/>
        <w:spacing w:after="120"/>
        <w:ind w:firstLine="570"/>
        <w:rPr>
          <w:color w:val="auto"/>
          <w:szCs w:val="28"/>
        </w:rPr>
      </w:pPr>
      <w:r w:rsidRPr="00F007E6">
        <w:rPr>
          <w:color w:val="auto"/>
          <w:szCs w:val="28"/>
        </w:rPr>
        <w:t>- Căn cứ Nghị định số 267/2025/NĐ-CP ngày 28</w:t>
      </w:r>
      <w:r w:rsidRPr="00F007E6">
        <w:rPr>
          <w:color w:val="auto"/>
          <w:szCs w:val="28"/>
          <w:lang w:val="vi-VN"/>
        </w:rPr>
        <w:t>/</w:t>
      </w:r>
      <w:r w:rsidRPr="00F007E6">
        <w:rPr>
          <w:color w:val="auto"/>
          <w:szCs w:val="28"/>
        </w:rPr>
        <w:t>11</w:t>
      </w:r>
      <w:r w:rsidRPr="00F007E6">
        <w:rPr>
          <w:color w:val="auto"/>
          <w:szCs w:val="28"/>
          <w:lang w:val="vi-VN"/>
        </w:rPr>
        <w:t>/</w:t>
      </w:r>
      <w:r w:rsidRPr="00F007E6">
        <w:rPr>
          <w:color w:val="auto"/>
          <w:szCs w:val="28"/>
        </w:rPr>
        <w:t xml:space="preserve">2025 của Chính phủ quy định về đầu tư và cơ chế tài chính cho chương trình, nhiệm vụ KH&amp;CN.  </w:t>
      </w:r>
    </w:p>
    <w:p w:rsidR="00907A70" w:rsidRPr="00F007E6" w:rsidRDefault="00907A70" w:rsidP="00907A70">
      <w:pPr>
        <w:pStyle w:val="doan"/>
        <w:spacing w:after="120"/>
        <w:ind w:firstLine="570"/>
        <w:rPr>
          <w:color w:val="auto"/>
          <w:szCs w:val="28"/>
        </w:rPr>
      </w:pPr>
      <w:r w:rsidRPr="00F007E6">
        <w:rPr>
          <w:color w:val="auto"/>
          <w:szCs w:val="28"/>
        </w:rPr>
        <w:t>- Căn cứ Nghị định số 268/2025/NĐ-CP ngày 28</w:t>
      </w:r>
      <w:r w:rsidRPr="00F007E6">
        <w:rPr>
          <w:color w:val="auto"/>
          <w:szCs w:val="28"/>
          <w:lang w:val="vi-VN"/>
        </w:rPr>
        <w:t>/</w:t>
      </w:r>
      <w:r w:rsidRPr="00F007E6">
        <w:rPr>
          <w:color w:val="auto"/>
          <w:szCs w:val="28"/>
        </w:rPr>
        <w:t>11</w:t>
      </w:r>
      <w:r w:rsidRPr="00F007E6">
        <w:rPr>
          <w:color w:val="auto"/>
          <w:szCs w:val="28"/>
          <w:lang w:val="vi-VN"/>
        </w:rPr>
        <w:t>/</w:t>
      </w:r>
      <w:r w:rsidRPr="00F007E6">
        <w:rPr>
          <w:color w:val="auto"/>
          <w:szCs w:val="28"/>
        </w:rPr>
        <w:t>2025 của Chính phủ quy định cơ chế, chính sách thúc đẩy hoạt động đổi mới sáng tạo.</w:t>
      </w:r>
    </w:p>
    <w:p w:rsidR="007B2F6E" w:rsidRPr="00F007E6" w:rsidRDefault="007B2F6E" w:rsidP="007B2F6E">
      <w:pPr>
        <w:spacing w:before="120" w:after="120" w:line="240" w:lineRule="auto"/>
        <w:ind w:firstLine="570"/>
        <w:jc w:val="both"/>
        <w:rPr>
          <w:sz w:val="28"/>
          <w:szCs w:val="28"/>
        </w:rPr>
      </w:pPr>
      <w:r w:rsidRPr="00F007E6">
        <w:rPr>
          <w:sz w:val="28"/>
          <w:szCs w:val="28"/>
        </w:rPr>
        <w:t xml:space="preserve">- Căn cứ Chương trình số 208/CTr-UBND ngày 16/4/2026 của </w:t>
      </w:r>
      <w:r w:rsidR="00E439F4" w:rsidRPr="00F007E6">
        <w:rPr>
          <w:sz w:val="28"/>
          <w:szCs w:val="28"/>
        </w:rPr>
        <w:t>UBND</w:t>
      </w:r>
      <w:r w:rsidRPr="00F007E6">
        <w:rPr>
          <w:sz w:val="28"/>
          <w:szCs w:val="28"/>
        </w:rPr>
        <w:t xml:space="preserve"> tỉnh An Giang</w:t>
      </w:r>
      <w:r w:rsidR="00E439F4" w:rsidRPr="00F007E6">
        <w:rPr>
          <w:sz w:val="28"/>
          <w:szCs w:val="28"/>
        </w:rPr>
        <w:t xml:space="preserve"> về việc</w:t>
      </w:r>
      <w:r w:rsidRPr="00F007E6">
        <w:rPr>
          <w:sz w:val="28"/>
          <w:szCs w:val="28"/>
        </w:rPr>
        <w:t xml:space="preserve"> hỗ trợ phát triển khởi nghiệp sáng tạo tỉnh An Giang đến năm 2030, đã xác định khởi nghiệp sáng tạo là một trong những động lực quan trọng thúc đẩy tăng trưởng kinh tế, gắn với phát triển các ngành, lĩnh vực có lợi thế của tỉnh như nông nghiệp ứng dụng công nghệ cao, chế biến, du lịch, logistics và kinh tế số.</w:t>
      </w:r>
    </w:p>
    <w:p w:rsidR="00043939" w:rsidRPr="00F007E6" w:rsidRDefault="00043939" w:rsidP="0082244F">
      <w:pPr>
        <w:spacing w:before="120" w:after="120" w:line="240" w:lineRule="auto"/>
        <w:ind w:firstLine="570"/>
        <w:jc w:val="both"/>
        <w:rPr>
          <w:rFonts w:cs="Times New Roman"/>
          <w:b/>
          <w:sz w:val="28"/>
          <w:szCs w:val="28"/>
        </w:rPr>
      </w:pPr>
      <w:r w:rsidRPr="00F007E6">
        <w:rPr>
          <w:rFonts w:cs="Times New Roman"/>
          <w:b/>
          <w:sz w:val="28"/>
          <w:szCs w:val="28"/>
        </w:rPr>
        <w:t>2. Cơ sở thực tiễn</w:t>
      </w:r>
      <w:r w:rsidR="00396FA4" w:rsidRPr="00F007E6">
        <w:rPr>
          <w:rFonts w:cs="Times New Roman"/>
          <w:b/>
          <w:sz w:val="28"/>
          <w:szCs w:val="28"/>
        </w:rPr>
        <w:t>:</w:t>
      </w:r>
    </w:p>
    <w:p w:rsidR="0082244F" w:rsidRPr="00F007E6" w:rsidRDefault="0082244F" w:rsidP="0082244F">
      <w:pPr>
        <w:spacing w:before="120" w:after="120" w:line="240" w:lineRule="auto"/>
        <w:ind w:firstLine="570"/>
        <w:jc w:val="both"/>
        <w:rPr>
          <w:rFonts w:eastAsia="Times New Roman" w:cs="Times New Roman"/>
          <w:sz w:val="28"/>
          <w:szCs w:val="28"/>
          <w:lang w:val="en-AU" w:eastAsia="en-AU"/>
        </w:rPr>
      </w:pPr>
      <w:r w:rsidRPr="00F007E6">
        <w:rPr>
          <w:rFonts w:eastAsia="Times New Roman" w:cs="Times New Roman"/>
          <w:sz w:val="28"/>
          <w:szCs w:val="28"/>
          <w:lang w:val="en-AU" w:eastAsia="en-AU"/>
        </w:rPr>
        <w:t>Trong giai đoạn 202</w:t>
      </w:r>
      <w:r w:rsidR="00D817D6" w:rsidRPr="00F007E6">
        <w:rPr>
          <w:rFonts w:eastAsia="Times New Roman" w:cs="Times New Roman"/>
          <w:sz w:val="28"/>
          <w:szCs w:val="28"/>
          <w:lang w:val="en-AU" w:eastAsia="en-AU"/>
        </w:rPr>
        <w:t xml:space="preserve">1 - 2025, hoạt động khởi nghiệp đổi mới </w:t>
      </w:r>
      <w:r w:rsidRPr="00F007E6">
        <w:rPr>
          <w:rFonts w:eastAsia="Times New Roman" w:cs="Times New Roman"/>
          <w:sz w:val="28"/>
          <w:szCs w:val="28"/>
          <w:lang w:val="en-AU" w:eastAsia="en-AU"/>
        </w:rPr>
        <w:t>sáng tạo trên địa bàn tỉnh An Giang đã từng bước được quan tâm triển khai và đạt được một số kết quả tích cực. Tỉnh đã ban hành nhiều cơ chế, chính sách, kế hoạch</w:t>
      </w:r>
      <w:r w:rsidR="00CD65EE" w:rsidRPr="00F007E6">
        <w:rPr>
          <w:rStyle w:val="FootnoteReference"/>
          <w:rFonts w:eastAsia="Times New Roman" w:cs="Times New Roman"/>
          <w:sz w:val="28"/>
          <w:szCs w:val="28"/>
          <w:lang w:val="en-AU" w:eastAsia="en-AU"/>
        </w:rPr>
        <w:footnoteReference w:id="1"/>
      </w:r>
      <w:r w:rsidRPr="00F007E6">
        <w:rPr>
          <w:rFonts w:eastAsia="Times New Roman" w:cs="Times New Roman"/>
          <w:sz w:val="28"/>
          <w:szCs w:val="28"/>
          <w:lang w:val="en-AU" w:eastAsia="en-AU"/>
        </w:rPr>
        <w:t xml:space="preserve"> nhằm thúc đẩy phát triển hệ sinh thái khởi nghiệp đổi mới sáng tạo; tổ chức nhiều hoạt động tuyên truyền, đào tạo, tập huấn, hội thảo, diễn đàn, c</w:t>
      </w:r>
      <w:r w:rsidR="00D817D6" w:rsidRPr="00F007E6">
        <w:rPr>
          <w:rFonts w:eastAsia="Times New Roman" w:cs="Times New Roman"/>
          <w:sz w:val="28"/>
          <w:szCs w:val="28"/>
          <w:lang w:val="en-AU" w:eastAsia="en-AU"/>
        </w:rPr>
        <w:t xml:space="preserve">uộc thi và ngày hội khởi nghiệp đổi mới </w:t>
      </w:r>
      <w:r w:rsidRPr="00F007E6">
        <w:rPr>
          <w:rFonts w:eastAsia="Times New Roman" w:cs="Times New Roman"/>
          <w:sz w:val="28"/>
          <w:szCs w:val="28"/>
          <w:lang w:val="en-AU" w:eastAsia="en-AU"/>
        </w:rPr>
        <w:t>sáng tạo ở cả cấp tỉnh và cấp cơ sở. Qua đó, từng bước hình thành nhận thức, tư duy đổi mới sáng tạo trong đoàn viên, thanh niên, học sinh, sinh viên, doanh nghiệp và người dân trên địa bàn tỉnh.</w:t>
      </w:r>
    </w:p>
    <w:p w:rsidR="0082244F" w:rsidRPr="00F007E6" w:rsidRDefault="00431146" w:rsidP="0082244F">
      <w:pPr>
        <w:spacing w:before="120" w:after="120" w:line="240" w:lineRule="auto"/>
        <w:ind w:firstLine="570"/>
        <w:jc w:val="both"/>
        <w:rPr>
          <w:rFonts w:eastAsia="Times New Roman" w:cs="Times New Roman"/>
          <w:sz w:val="28"/>
          <w:szCs w:val="28"/>
          <w:lang w:val="en-AU" w:eastAsia="en-AU"/>
        </w:rPr>
      </w:pPr>
      <w:r w:rsidRPr="00F007E6">
        <w:rPr>
          <w:rFonts w:eastAsia="Times New Roman" w:cs="Times New Roman"/>
          <w:sz w:val="28"/>
          <w:szCs w:val="28"/>
          <w:lang w:val="en-AU" w:eastAsia="en-AU"/>
        </w:rPr>
        <w:t>Theo b</w:t>
      </w:r>
      <w:r w:rsidR="0082244F" w:rsidRPr="00F007E6">
        <w:rPr>
          <w:rFonts w:eastAsia="Times New Roman" w:cs="Times New Roman"/>
          <w:sz w:val="28"/>
          <w:szCs w:val="28"/>
          <w:lang w:val="en-AU" w:eastAsia="en-AU"/>
        </w:rPr>
        <w:t>áo cáo</w:t>
      </w:r>
      <w:r w:rsidRPr="00F007E6">
        <w:rPr>
          <w:rStyle w:val="FootnoteReference"/>
          <w:rFonts w:eastAsia="Times New Roman" w:cs="Times New Roman"/>
          <w:sz w:val="28"/>
          <w:szCs w:val="28"/>
          <w:lang w:val="en-AU" w:eastAsia="en-AU"/>
        </w:rPr>
        <w:footnoteReference w:id="2"/>
      </w:r>
      <w:r w:rsidRPr="00F007E6">
        <w:rPr>
          <w:rFonts w:eastAsia="Times New Roman" w:cs="Times New Roman"/>
          <w:sz w:val="28"/>
          <w:szCs w:val="28"/>
          <w:lang w:val="en-AU" w:eastAsia="en-AU"/>
        </w:rPr>
        <w:t xml:space="preserve"> </w:t>
      </w:r>
      <w:r w:rsidR="0082244F" w:rsidRPr="00F007E6">
        <w:rPr>
          <w:rFonts w:eastAsia="Times New Roman" w:cs="Times New Roman"/>
          <w:sz w:val="28"/>
          <w:szCs w:val="28"/>
          <w:lang w:val="en-AU" w:eastAsia="en-AU"/>
        </w:rPr>
        <w:t xml:space="preserve">kết quả thực hiện hỗ trợ khởi nghiệp đổi mới sáng tạo giai đoạn 2021 - 2025, toàn tỉnh đã tổ chức hơn 100 lớp tập huấn, đào tạo cho khoảng 10.200 lượt người; tổ chức khoảng 85 cuộc thi, hội thi khởi nghiệp đổi mới sáng tạo cấp cơ sở và nhiều cuộc thi cấp tỉnh; hỗ trợ hình thành, phát triển nhiều ý </w:t>
      </w:r>
      <w:r w:rsidR="0082244F" w:rsidRPr="00F007E6">
        <w:rPr>
          <w:rFonts w:eastAsia="Times New Roman" w:cs="Times New Roman"/>
          <w:sz w:val="28"/>
          <w:szCs w:val="28"/>
          <w:lang w:val="en-AU" w:eastAsia="en-AU"/>
        </w:rPr>
        <w:lastRenderedPageBreak/>
        <w:t xml:space="preserve">tưởng, dự án khởi nghiệp tiềm năng, trong đó đã có một số dự án hoàn thiện sản phẩm và từng bước thương mại hóa. Công tác truyền thông, </w:t>
      </w:r>
      <w:proofErr w:type="gramStart"/>
      <w:r w:rsidR="0082244F" w:rsidRPr="00F007E6">
        <w:rPr>
          <w:rFonts w:eastAsia="Times New Roman" w:cs="Times New Roman"/>
          <w:sz w:val="28"/>
          <w:szCs w:val="28"/>
          <w:lang w:val="en-AU" w:eastAsia="en-AU"/>
        </w:rPr>
        <w:t>lan</w:t>
      </w:r>
      <w:proofErr w:type="gramEnd"/>
      <w:r w:rsidR="0082244F" w:rsidRPr="00F007E6">
        <w:rPr>
          <w:rFonts w:eastAsia="Times New Roman" w:cs="Times New Roman"/>
          <w:sz w:val="28"/>
          <w:szCs w:val="28"/>
          <w:lang w:val="en-AU" w:eastAsia="en-AU"/>
        </w:rPr>
        <w:t xml:space="preserve"> tỏa tinh thần khởi nghiệp được triển khai mạnh mẽ trên nền tảng số và hệ thống truyền thông cơ sở, góp phần thúc đẩy hình thành văn hóa khởi nghiệp sáng tạo trong cộng đồng.</w:t>
      </w:r>
    </w:p>
    <w:p w:rsidR="0082244F" w:rsidRPr="00F007E6" w:rsidRDefault="0082244F" w:rsidP="0082244F">
      <w:pPr>
        <w:spacing w:before="120" w:after="120" w:line="240" w:lineRule="auto"/>
        <w:ind w:firstLine="570"/>
        <w:jc w:val="both"/>
        <w:rPr>
          <w:rFonts w:eastAsia="Times New Roman" w:cs="Times New Roman"/>
          <w:sz w:val="28"/>
          <w:szCs w:val="28"/>
          <w:lang w:val="en-AU" w:eastAsia="en-AU"/>
        </w:rPr>
      </w:pPr>
      <w:r w:rsidRPr="00F007E6">
        <w:rPr>
          <w:rFonts w:eastAsia="Times New Roman" w:cs="Times New Roman"/>
          <w:sz w:val="28"/>
          <w:szCs w:val="28"/>
          <w:lang w:val="en-AU" w:eastAsia="en-AU"/>
        </w:rPr>
        <w:t>Bên cạnh kết quả đạt được, hệ sinh thái khởi nghiệp sáng tạo của t</w:t>
      </w:r>
      <w:r w:rsidR="007B2F6E" w:rsidRPr="00F007E6">
        <w:rPr>
          <w:rFonts w:eastAsia="Times New Roman" w:cs="Times New Roman"/>
          <w:sz w:val="28"/>
          <w:szCs w:val="28"/>
          <w:lang w:val="en-AU" w:eastAsia="en-AU"/>
        </w:rPr>
        <w:t>ỉnh vẫn còn nhiều hạn chế như: C</w:t>
      </w:r>
      <w:r w:rsidRPr="00F007E6">
        <w:rPr>
          <w:rFonts w:eastAsia="Times New Roman" w:cs="Times New Roman"/>
          <w:sz w:val="28"/>
          <w:szCs w:val="28"/>
          <w:lang w:val="en-AU" w:eastAsia="en-AU"/>
        </w:rPr>
        <w:t>hưa có nhiều cơ chế hỗ trợ tài chính trực tiếp cho doanh nghiệp khởi nghiệp sáng tạo; hoạt động ươm tạo, tăng tốc khởi nghiệp còn thiếu chiều sâu; cơ sở vật chất, không gian hỗ trợ khởi nghiệp, mạng lưới cố vấn, chuyên gia và nhà đầu tư chưa đáp ứng yêu cầu phát triển trong giai đoạn mới; phần lớn các dự án khởi nghiệp còn quy mô nhỏ, hàm lượng công nghệ và khả năng thương mại hóa chưa cao.</w:t>
      </w:r>
    </w:p>
    <w:p w:rsidR="0082244F" w:rsidRPr="00F007E6" w:rsidRDefault="0082244F" w:rsidP="0082244F">
      <w:pPr>
        <w:spacing w:before="120" w:after="120" w:line="240" w:lineRule="auto"/>
        <w:ind w:firstLine="570"/>
        <w:jc w:val="both"/>
        <w:rPr>
          <w:rFonts w:cs="Times New Roman"/>
          <w:b/>
          <w:sz w:val="28"/>
          <w:szCs w:val="28"/>
        </w:rPr>
      </w:pPr>
      <w:r w:rsidRPr="00F007E6">
        <w:rPr>
          <w:sz w:val="28"/>
          <w:szCs w:val="28"/>
        </w:rPr>
        <w:t>Trong bối cảnh Nghị quyết số 57-NQ/TW ngày 22/12/2024 của Bộ Chính trị</w:t>
      </w:r>
      <w:r w:rsidR="006772ED" w:rsidRPr="00F007E6">
        <w:rPr>
          <w:sz w:val="28"/>
          <w:szCs w:val="28"/>
        </w:rPr>
        <w:t xml:space="preserve"> </w:t>
      </w:r>
      <w:r w:rsidRPr="00F007E6">
        <w:rPr>
          <w:sz w:val="28"/>
          <w:szCs w:val="28"/>
        </w:rPr>
        <w:t>xác định khoa học, công nghệ, đổi mới sáng tạo và chuyển đổi số là động lực đột phá phát triển đất nước; đồng thờ</w:t>
      </w:r>
      <w:r w:rsidR="00152F91" w:rsidRPr="00F007E6">
        <w:rPr>
          <w:sz w:val="28"/>
          <w:szCs w:val="28"/>
        </w:rPr>
        <w:t xml:space="preserve">i, ngày 05/4/2026, </w:t>
      </w:r>
      <w:r w:rsidRPr="00F007E6">
        <w:rPr>
          <w:sz w:val="28"/>
          <w:szCs w:val="28"/>
        </w:rPr>
        <w:t>Chính phủ đã ban hành Chiến lược quốc gia về khởi nghiệp sáng tạo tại Nghị quyết số 86/NQ-CP, việc xây dựng và ban hành Nghị quyết quy định nội dung và mức chi hỗ trợ khởi nghiệ</w:t>
      </w:r>
      <w:r w:rsidR="00D817D6" w:rsidRPr="00F007E6">
        <w:rPr>
          <w:sz w:val="28"/>
          <w:szCs w:val="28"/>
        </w:rPr>
        <w:t xml:space="preserve">p đổi mới </w:t>
      </w:r>
      <w:r w:rsidRPr="00F007E6">
        <w:rPr>
          <w:sz w:val="28"/>
          <w:szCs w:val="28"/>
        </w:rPr>
        <w:t>sáng tạo trên địa bàn tỉnh An Giang đến năm 2030 là cần thiết, nhằm tạo cơ sở pháp lý đồng bộ để triển khai hiệu quả Chương trình hỗ trợ phát triển khởi nghiệp sáng tạo tỉnh An Giang đến năm 2030; góp phần thúc đẩy phát triển hệ sinh thái khởi nghiệp sáng tạo của tỉnh theo hướng thực chất, chiều sâu, gắn với khoa học công nghệ, đổi mới sáng tạo và chuyển đổi số.</w:t>
      </w:r>
    </w:p>
    <w:p w:rsidR="004B1104" w:rsidRPr="00F007E6" w:rsidRDefault="00043939" w:rsidP="00465514">
      <w:pPr>
        <w:spacing w:before="120" w:after="120" w:line="240" w:lineRule="auto"/>
        <w:jc w:val="both"/>
        <w:rPr>
          <w:rFonts w:cs="Times New Roman"/>
          <w:b/>
          <w:sz w:val="28"/>
          <w:szCs w:val="28"/>
        </w:rPr>
      </w:pPr>
      <w:r w:rsidRPr="00F007E6">
        <w:rPr>
          <w:rFonts w:cs="Times New Roman"/>
          <w:b/>
          <w:sz w:val="28"/>
          <w:szCs w:val="28"/>
        </w:rPr>
        <w:tab/>
      </w:r>
      <w:r w:rsidR="00465514" w:rsidRPr="00F007E6">
        <w:rPr>
          <w:rFonts w:cs="Times New Roman"/>
          <w:b/>
          <w:sz w:val="28"/>
          <w:szCs w:val="28"/>
        </w:rPr>
        <w:t>I</w:t>
      </w:r>
      <w:r w:rsidR="004B1104" w:rsidRPr="00F007E6">
        <w:rPr>
          <w:rFonts w:cs="Times New Roman"/>
          <w:b/>
          <w:sz w:val="28"/>
          <w:szCs w:val="28"/>
        </w:rPr>
        <w:t>I.</w:t>
      </w:r>
      <w:r w:rsidR="00E56B85" w:rsidRPr="00F007E6">
        <w:rPr>
          <w:rFonts w:cs="Times New Roman"/>
          <w:b/>
          <w:sz w:val="28"/>
          <w:szCs w:val="28"/>
        </w:rPr>
        <w:t xml:space="preserve"> </w:t>
      </w:r>
      <w:r w:rsidR="004B1104" w:rsidRPr="00F007E6">
        <w:rPr>
          <w:rFonts w:cs="Times New Roman"/>
          <w:b/>
          <w:sz w:val="28"/>
          <w:szCs w:val="28"/>
        </w:rPr>
        <w:t>MỤC ĐÍCH BAN HÀNH, QUAN ĐIỂM XÂY DỰNG DỰ THẢO VĂN BẢN:</w:t>
      </w:r>
    </w:p>
    <w:p w:rsidR="004B1104" w:rsidRPr="00F007E6" w:rsidRDefault="00C65178" w:rsidP="009B4414">
      <w:pPr>
        <w:spacing w:before="120" w:after="120" w:line="240" w:lineRule="auto"/>
        <w:jc w:val="both"/>
        <w:rPr>
          <w:rFonts w:cs="Times New Roman"/>
          <w:b/>
          <w:sz w:val="28"/>
          <w:szCs w:val="28"/>
        </w:rPr>
      </w:pPr>
      <w:r w:rsidRPr="00F007E6">
        <w:rPr>
          <w:rFonts w:cs="Times New Roman"/>
          <w:b/>
          <w:sz w:val="28"/>
          <w:szCs w:val="28"/>
        </w:rPr>
        <w:tab/>
        <w:t>1. Mục đích</w:t>
      </w:r>
      <w:r w:rsidR="00343F7F" w:rsidRPr="00F007E6">
        <w:rPr>
          <w:rFonts w:cs="Times New Roman"/>
          <w:b/>
          <w:sz w:val="28"/>
          <w:szCs w:val="28"/>
        </w:rPr>
        <w:t xml:space="preserve"> ban hành văn bản</w:t>
      </w:r>
      <w:r w:rsidRPr="00F007E6">
        <w:rPr>
          <w:rFonts w:cs="Times New Roman"/>
          <w:b/>
          <w:sz w:val="28"/>
          <w:szCs w:val="28"/>
        </w:rPr>
        <w:t>:</w:t>
      </w:r>
    </w:p>
    <w:p w:rsidR="009B4414" w:rsidRPr="00F007E6" w:rsidRDefault="009B4414" w:rsidP="009B4414">
      <w:pPr>
        <w:pStyle w:val="NormalWeb"/>
        <w:spacing w:before="120" w:beforeAutospacing="0" w:after="120" w:afterAutospacing="0"/>
        <w:jc w:val="both"/>
        <w:rPr>
          <w:sz w:val="28"/>
          <w:szCs w:val="28"/>
        </w:rPr>
      </w:pPr>
      <w:r w:rsidRPr="00F007E6">
        <w:rPr>
          <w:b/>
          <w:sz w:val="28"/>
          <w:szCs w:val="28"/>
        </w:rPr>
        <w:tab/>
      </w:r>
      <w:r w:rsidRPr="00F007E6">
        <w:rPr>
          <w:sz w:val="28"/>
          <w:szCs w:val="28"/>
        </w:rPr>
        <w:t>Việc ban hành Nghị quyết nhằm cụ thể hóa chủ trương, định hướng của Đảng, chính sách của Nhà nước về phát triển khoa học, công nghệ, đổi mới sáng tạo và hỗ trợ khởi nghiệp sáng tạo; đồng thời tạo cơ sở pháp lý thống nhất để triển khai các hoạt động hỗ trợ khởi nghiệp sáng tạo trên địa bàn tỉnh An Giang trong giai đoạn đến năm 2030.</w:t>
      </w:r>
    </w:p>
    <w:p w:rsidR="009B4414" w:rsidRPr="00F007E6" w:rsidRDefault="009B4414" w:rsidP="00431146">
      <w:pPr>
        <w:spacing w:before="120" w:after="120" w:line="240" w:lineRule="auto"/>
        <w:ind w:firstLine="720"/>
        <w:jc w:val="both"/>
        <w:rPr>
          <w:rFonts w:eastAsia="Times New Roman" w:cs="Times New Roman"/>
          <w:sz w:val="28"/>
          <w:szCs w:val="28"/>
          <w:lang w:val="en-AU" w:eastAsia="en-AU"/>
        </w:rPr>
      </w:pPr>
      <w:r w:rsidRPr="00F007E6">
        <w:rPr>
          <w:rFonts w:eastAsia="Times New Roman" w:cs="Times New Roman"/>
          <w:sz w:val="28"/>
          <w:szCs w:val="28"/>
          <w:lang w:val="en-AU" w:eastAsia="en-AU"/>
        </w:rPr>
        <w:t>Thông qua Nghị quyết, tỉnh từng bước hoàn thiện cơ chế hỗ trợ hệ sinh thái khởi nghiệp sáng tạo theo hướng đồng bộ, công khai, minh bạch và phù hợp với điều kiện thực tiễn của địa phương; hỗ trợ phát triển các ý tưởng, dự án và doanh nghiệp khởi nghiệp sáng tạo có tiềm năng tăng trưởng dựa trên ứng dụng khoa học, công nghệ, đổi mới sáng tạo và chuyển đổi số; góp phần nâng cao năng suất, chất lượng, hiệu quả và sức cạnh tranh của nền kinh tế tỉnh.</w:t>
      </w:r>
    </w:p>
    <w:p w:rsidR="009B4414" w:rsidRPr="00F007E6" w:rsidRDefault="009B4414" w:rsidP="00431146">
      <w:pPr>
        <w:spacing w:before="120" w:after="120" w:line="240" w:lineRule="auto"/>
        <w:ind w:firstLine="720"/>
        <w:jc w:val="both"/>
        <w:rPr>
          <w:rFonts w:cs="Times New Roman"/>
          <w:b/>
          <w:sz w:val="28"/>
          <w:szCs w:val="28"/>
        </w:rPr>
      </w:pPr>
      <w:r w:rsidRPr="00F007E6">
        <w:rPr>
          <w:rFonts w:eastAsia="Times New Roman" w:cs="Times New Roman"/>
          <w:sz w:val="28"/>
          <w:szCs w:val="28"/>
          <w:lang w:val="en-AU" w:eastAsia="en-AU"/>
        </w:rPr>
        <w:t>Đồng thời, Nghị quyết là cơ sở để huy động và sử dụng hiệu quả các nguồn lực nhà nước và xã hội trong hỗ trợ khởi nghiệp đổi mới sáng tạo; thúc đẩy hình thành các không gian hỗ trợ khởi nghiệp, cơ sở ươm tạo, mạng lưới chuyên gia, cố vấn, nhà đầu tư; tăng cường liên kết giữa Nhà nước, doanh nghiệp, cơ sở giáo dục, tổ chức hỗ trợ khởi nghiệp và cộng đồng đổi mới sáng tạo trong và ngoài tỉnh.</w:t>
      </w:r>
    </w:p>
    <w:p w:rsidR="001F51E3" w:rsidRPr="00F007E6" w:rsidRDefault="00C65178" w:rsidP="00465514">
      <w:pPr>
        <w:spacing w:before="120" w:after="120" w:line="240" w:lineRule="auto"/>
        <w:jc w:val="both"/>
        <w:rPr>
          <w:rFonts w:cs="Times New Roman"/>
          <w:b/>
          <w:sz w:val="28"/>
          <w:szCs w:val="28"/>
        </w:rPr>
      </w:pPr>
      <w:r w:rsidRPr="00F007E6">
        <w:rPr>
          <w:rFonts w:cs="Times New Roman"/>
          <w:b/>
          <w:sz w:val="28"/>
          <w:szCs w:val="28"/>
        </w:rPr>
        <w:lastRenderedPageBreak/>
        <w:tab/>
        <w:t>2. Quan điểm xây dựng dự thảo:</w:t>
      </w:r>
    </w:p>
    <w:p w:rsidR="00431146" w:rsidRPr="00F007E6" w:rsidRDefault="00431146" w:rsidP="00431146">
      <w:pPr>
        <w:pStyle w:val="NormalWeb"/>
        <w:spacing w:before="120" w:beforeAutospacing="0" w:after="120" w:afterAutospacing="0"/>
        <w:jc w:val="both"/>
        <w:rPr>
          <w:sz w:val="28"/>
          <w:szCs w:val="28"/>
        </w:rPr>
      </w:pPr>
      <w:r w:rsidRPr="00F007E6">
        <w:rPr>
          <w:b/>
          <w:sz w:val="28"/>
          <w:szCs w:val="28"/>
        </w:rPr>
        <w:tab/>
      </w:r>
      <w:r w:rsidRPr="00F007E6">
        <w:rPr>
          <w:sz w:val="28"/>
          <w:szCs w:val="28"/>
        </w:rPr>
        <w:t>Dự thảo Nghị quyết được xây dựng bảo đảm phù hợp với chủ trương của Đảng, chính sách, pháp luật của Nhà nước về phát triển khoa học, công nghệ, đổi mới sáng tạo và hỗ trợ khởi nghiệp sáng tạo; thống nhất, đồng bộ với Luật Khoa học, Công nghệ và Đổi mới sáng tạo năm 2025, các nghị quyết của Chính phủ và các quy định pháp luật có liên quan.</w:t>
      </w:r>
    </w:p>
    <w:p w:rsidR="00431146" w:rsidRPr="00F007E6" w:rsidRDefault="00431146" w:rsidP="00431146">
      <w:pPr>
        <w:spacing w:before="120" w:after="120" w:line="240" w:lineRule="auto"/>
        <w:ind w:firstLine="720"/>
        <w:jc w:val="both"/>
        <w:rPr>
          <w:rFonts w:eastAsia="Times New Roman" w:cs="Times New Roman"/>
          <w:sz w:val="28"/>
          <w:szCs w:val="28"/>
          <w:lang w:val="en-AU" w:eastAsia="en-AU"/>
        </w:rPr>
      </w:pPr>
      <w:r w:rsidRPr="00F007E6">
        <w:rPr>
          <w:rFonts w:eastAsia="Times New Roman" w:cs="Times New Roman"/>
          <w:sz w:val="28"/>
          <w:szCs w:val="28"/>
          <w:lang w:val="en-AU" w:eastAsia="en-AU"/>
        </w:rPr>
        <w:t xml:space="preserve">Việc xây dựng chính sách hỗ trợ bảo đảm lấy doanh nghiệp, tổ chức và cá nhân khởi nghiệp sáng tạo làm trung tâm; Nhà nước giữ vai trò kiến tạo môi trường, hỗ trợ và dẫn dắt phát triển hệ sinh thái khởi nghiệp sáng tạo. Nội dung hỗ trợ được xây dựng </w:t>
      </w:r>
      <w:proofErr w:type="gramStart"/>
      <w:r w:rsidRPr="00F007E6">
        <w:rPr>
          <w:rFonts w:eastAsia="Times New Roman" w:cs="Times New Roman"/>
          <w:sz w:val="28"/>
          <w:szCs w:val="28"/>
          <w:lang w:val="en-AU" w:eastAsia="en-AU"/>
        </w:rPr>
        <w:t>theo</w:t>
      </w:r>
      <w:proofErr w:type="gramEnd"/>
      <w:r w:rsidRPr="00F007E6">
        <w:rPr>
          <w:rFonts w:eastAsia="Times New Roman" w:cs="Times New Roman"/>
          <w:sz w:val="28"/>
          <w:szCs w:val="28"/>
          <w:lang w:val="en-AU" w:eastAsia="en-AU"/>
        </w:rPr>
        <w:t xml:space="preserve"> hướng có trọng tâm, trọng điểm phục vụ phát triển kinh tế - xã hội của tỉnh. Dự thảo Nghị quyết đồng thời bảo đảm tính khả thi, phù hợp khả năng cân đối ngân sách địa phương; khuyến khích huy động nguồn lực xã hội hóa, thúc đẩy hợp tác công - tư và tăng cường liên kết giữa các thành phần trong hệ sinh thái khởi nghiệp sáng tạo của tỉnh.</w:t>
      </w:r>
    </w:p>
    <w:p w:rsidR="004B1104" w:rsidRPr="00F007E6" w:rsidRDefault="00692EF2" w:rsidP="00FE36B3">
      <w:pPr>
        <w:spacing w:before="120" w:after="120" w:line="240" w:lineRule="auto"/>
        <w:ind w:firstLine="720"/>
        <w:jc w:val="both"/>
        <w:rPr>
          <w:rFonts w:cs="Times New Roman"/>
          <w:b/>
          <w:sz w:val="28"/>
          <w:szCs w:val="28"/>
        </w:rPr>
      </w:pPr>
      <w:r w:rsidRPr="00F007E6">
        <w:rPr>
          <w:rFonts w:cs="Times New Roman"/>
          <w:b/>
          <w:sz w:val="28"/>
          <w:szCs w:val="28"/>
        </w:rPr>
        <w:t xml:space="preserve">III. </w:t>
      </w:r>
      <w:r w:rsidRPr="00F007E6">
        <w:rPr>
          <w:rFonts w:cs="Times New Roman"/>
          <w:b/>
          <w:bCs/>
          <w:sz w:val="28"/>
          <w:szCs w:val="28"/>
        </w:rPr>
        <w:t>QUÁ TRÌNH XÂY DỰNG DỰ THẢO VĂN BẢN</w:t>
      </w:r>
    </w:p>
    <w:p w:rsidR="0070332B" w:rsidRPr="00F007E6" w:rsidRDefault="00692EF2" w:rsidP="0070332B">
      <w:pPr>
        <w:pStyle w:val="BodyText"/>
        <w:spacing w:before="59"/>
        <w:ind w:left="0" w:right="-1" w:firstLine="707"/>
        <w:jc w:val="both"/>
        <w:rPr>
          <w:lang w:val="en-US"/>
        </w:rPr>
      </w:pPr>
      <w:r w:rsidRPr="00F007E6">
        <w:rPr>
          <w:b/>
          <w:bCs/>
        </w:rPr>
        <w:tab/>
      </w:r>
      <w:r w:rsidR="00B07A45" w:rsidRPr="00F007E6">
        <w:rPr>
          <w:bCs/>
        </w:rPr>
        <w:t xml:space="preserve">Được sự chấp thuận của Thường trực HĐND tỉnh An Giang tại </w:t>
      </w:r>
      <w:r w:rsidR="0070332B" w:rsidRPr="00F007E6">
        <w:t>Thông báo số 95/TB-TT ngày 29/6/2026 về việc đăng ký xây dựng Nghị quyết quy định nội dung và mức chi hỗ trợ khởi nghiệp đổi mới sáng tạo trên địa bàn tỉnh An Giang đến năm 2030</w:t>
      </w:r>
      <w:r w:rsidR="0070332B" w:rsidRPr="00F007E6">
        <w:rPr>
          <w:lang w:val="en-US"/>
        </w:rPr>
        <w:t>.</w:t>
      </w:r>
    </w:p>
    <w:p w:rsidR="00FE36B3" w:rsidRPr="00F007E6" w:rsidRDefault="00B07A45" w:rsidP="0070332B">
      <w:pPr>
        <w:pStyle w:val="BodyText"/>
        <w:spacing w:before="59"/>
        <w:ind w:left="0" w:right="-1" w:firstLine="707"/>
        <w:jc w:val="both"/>
      </w:pPr>
      <w:r w:rsidRPr="00F007E6">
        <w:rPr>
          <w:lang w:val="en"/>
        </w:rPr>
        <w:t xml:space="preserve">Sở Khoa học và Công nghệ đã </w:t>
      </w:r>
      <w:r w:rsidRPr="00F007E6">
        <w:t xml:space="preserve">đăng tải </w:t>
      </w:r>
      <w:r w:rsidR="006E68F5" w:rsidRPr="00F007E6">
        <w:t>Công văn lấy ý kiến</w:t>
      </w:r>
      <w:r w:rsidR="0070332B" w:rsidRPr="00F007E6">
        <w:rPr>
          <w:lang w:val="en-US"/>
        </w:rPr>
        <w:t xml:space="preserve"> bao gồm</w:t>
      </w:r>
      <w:r w:rsidR="006E68F5" w:rsidRPr="00F007E6">
        <w:t xml:space="preserve"> các dự thảo: </w:t>
      </w:r>
      <w:r w:rsidRPr="00F007E6">
        <w:t>Tờ tr</w:t>
      </w:r>
      <w:r w:rsidR="006E68F5" w:rsidRPr="00F007E6">
        <w:t xml:space="preserve">ình UBND tỉnh trình HĐND tỉnh; </w:t>
      </w:r>
      <w:r w:rsidRPr="00F007E6">
        <w:t>Nghị quyết HĐND tỉnh</w:t>
      </w:r>
      <w:r w:rsidR="006E68F5" w:rsidRPr="00F007E6">
        <w:t xml:space="preserve">; </w:t>
      </w:r>
      <w:r w:rsidR="0070332B" w:rsidRPr="00F007E6">
        <w:rPr>
          <w:lang w:val="en-US"/>
        </w:rPr>
        <w:t xml:space="preserve">bảng so sánh, thuyết minh; </w:t>
      </w:r>
      <w:r w:rsidR="006E68F5" w:rsidRPr="00F007E6">
        <w:t>báo cáo tổng kết thi hành pháp luật; báo cáo đánh giá thực trạng quan hệ xã hội</w:t>
      </w:r>
      <w:r w:rsidRPr="00F007E6">
        <w:t xml:space="preserve"> trên cổng thông tin điện tử của cơ quan từ </w:t>
      </w:r>
      <w:r w:rsidR="008F33E0" w:rsidRPr="00F007E6">
        <w:t xml:space="preserve">ngày </w:t>
      </w:r>
      <w:r w:rsidR="00186643" w:rsidRPr="00F007E6">
        <w:rPr>
          <w:lang w:val="en-US"/>
        </w:rPr>
        <w:t>31</w:t>
      </w:r>
      <w:r w:rsidR="008F33E0" w:rsidRPr="00F007E6">
        <w:t>/</w:t>
      </w:r>
      <w:r w:rsidR="00186643" w:rsidRPr="00F007E6">
        <w:rPr>
          <w:lang w:val="en-US"/>
        </w:rPr>
        <w:t>7</w:t>
      </w:r>
      <w:r w:rsidR="008E1DF0" w:rsidRPr="00F007E6">
        <w:t>/2026</w:t>
      </w:r>
      <w:r w:rsidR="008F33E0" w:rsidRPr="00F007E6">
        <w:t xml:space="preserve"> đến </w:t>
      </w:r>
      <w:r w:rsidR="00186643" w:rsidRPr="00F007E6">
        <w:rPr>
          <w:lang w:val="en-US"/>
        </w:rPr>
        <w:t xml:space="preserve">hết </w:t>
      </w:r>
      <w:r w:rsidR="008F33E0" w:rsidRPr="00F007E6">
        <w:t xml:space="preserve">ngày </w:t>
      </w:r>
      <w:r w:rsidR="00186643" w:rsidRPr="00F007E6">
        <w:rPr>
          <w:lang w:val="en-US"/>
        </w:rPr>
        <w:t>09/8/</w:t>
      </w:r>
      <w:r w:rsidR="008E1DF0" w:rsidRPr="00F007E6">
        <w:t>2026</w:t>
      </w:r>
      <w:r w:rsidRPr="00F007E6">
        <w:t xml:space="preserve"> để lấy ý kiến đóng góp của đối tượng chịu sự tác động trực tiếp của văn bản và các cơ quan, tổ chức có liên quan. Đồng thời, </w:t>
      </w:r>
      <w:r w:rsidRPr="00F007E6">
        <w:rPr>
          <w:lang w:val="vi-VN"/>
        </w:rPr>
        <w:t xml:space="preserve">Sở </w:t>
      </w:r>
      <w:r w:rsidRPr="00F007E6">
        <w:t>lấy ý</w:t>
      </w:r>
      <w:r w:rsidR="00703760" w:rsidRPr="00F007E6">
        <w:t xml:space="preserve"> kiến bằng văn bản (Công văn số </w:t>
      </w:r>
      <w:r w:rsidR="008E1DF0" w:rsidRPr="00F007E6">
        <w:t>………</w:t>
      </w:r>
      <w:r w:rsidR="008F33E0" w:rsidRPr="00F007E6">
        <w:t xml:space="preserve">/SKHCN-PTCN&amp;ĐMST ngày </w:t>
      </w:r>
      <w:r w:rsidR="008E1DF0" w:rsidRPr="00F007E6">
        <w:t>…….</w:t>
      </w:r>
      <w:r w:rsidR="008F33E0" w:rsidRPr="00F007E6">
        <w:t>/</w:t>
      </w:r>
      <w:r w:rsidR="00186643" w:rsidRPr="00F007E6">
        <w:rPr>
          <w:lang w:val="en-US"/>
        </w:rPr>
        <w:t>8</w:t>
      </w:r>
      <w:r w:rsidR="008F33E0" w:rsidRPr="00F007E6">
        <w:t>/</w:t>
      </w:r>
      <w:r w:rsidRPr="00F007E6">
        <w:t>202</w:t>
      </w:r>
      <w:r w:rsidR="008E1DF0" w:rsidRPr="00F007E6">
        <w:t>6</w:t>
      </w:r>
      <w:r w:rsidRPr="00F007E6">
        <w:t xml:space="preserve">) các đối tượng chịu sự tác động trực tiếp của dự thảo, các cơ quan liên quan gồm Mặt trận Tổ quốc Việt Nam tỉnh, Sở Tài chính, Sở Nội vụ, Sở Tư pháp, Sở Công Thương, </w:t>
      </w:r>
      <w:r w:rsidR="005871DC" w:rsidRPr="00F007E6">
        <w:t xml:space="preserve">Sở </w:t>
      </w:r>
      <w:r w:rsidRPr="00F007E6">
        <w:t>Giáo dục và Đào tạo, UBND các xã, phường, đặc khu, và các đơn vị có liên quan.</w:t>
      </w:r>
    </w:p>
    <w:p w:rsidR="00FE36B3" w:rsidRPr="00F007E6" w:rsidRDefault="00B07A45" w:rsidP="00FE36B3">
      <w:pPr>
        <w:pStyle w:val="NormalWeb"/>
        <w:shd w:val="clear" w:color="auto" w:fill="FFFFFF"/>
        <w:spacing w:before="120" w:beforeAutospacing="0" w:after="120" w:afterAutospacing="0"/>
        <w:ind w:firstLine="720"/>
        <w:jc w:val="both"/>
        <w:rPr>
          <w:sz w:val="28"/>
          <w:szCs w:val="28"/>
          <w:lang w:val="vi-VN"/>
        </w:rPr>
      </w:pPr>
      <w:r w:rsidRPr="00F007E6">
        <w:rPr>
          <w:sz w:val="28"/>
          <w:szCs w:val="28"/>
          <w:lang w:val="vi-VN"/>
        </w:rPr>
        <w:t xml:space="preserve">Sau khi hoàn chỉnh theo ý kiến góp ý của các đơn vị, Sở </w:t>
      </w:r>
      <w:r w:rsidRPr="00F007E6">
        <w:rPr>
          <w:sz w:val="28"/>
          <w:szCs w:val="28"/>
          <w:lang w:val="en-US"/>
        </w:rPr>
        <w:t>Khoa học và Công nghệ</w:t>
      </w:r>
      <w:r w:rsidRPr="00F007E6">
        <w:rPr>
          <w:sz w:val="28"/>
          <w:szCs w:val="28"/>
          <w:lang w:val="vi-VN"/>
        </w:rPr>
        <w:t xml:space="preserve"> </w:t>
      </w:r>
      <w:r w:rsidR="006903FD" w:rsidRPr="00F007E6">
        <w:rPr>
          <w:sz w:val="28"/>
          <w:szCs w:val="28"/>
          <w:lang w:val="en-US"/>
        </w:rPr>
        <w:t>gửi</w:t>
      </w:r>
      <w:r w:rsidRPr="00F007E6">
        <w:rPr>
          <w:sz w:val="28"/>
          <w:szCs w:val="28"/>
          <w:lang w:val="vi-VN"/>
        </w:rPr>
        <w:t xml:space="preserve"> Sở Tư pháp thẩm định (</w:t>
      </w:r>
      <w:r w:rsidR="006903FD" w:rsidRPr="00F007E6">
        <w:rPr>
          <w:sz w:val="28"/>
          <w:szCs w:val="28"/>
          <w:lang w:val="en-US"/>
        </w:rPr>
        <w:t>Công văn</w:t>
      </w:r>
      <w:r w:rsidR="00E016E0" w:rsidRPr="00F007E6">
        <w:rPr>
          <w:sz w:val="28"/>
          <w:szCs w:val="28"/>
          <w:lang w:val="vi-VN"/>
        </w:rPr>
        <w:t xml:space="preserve"> số</w:t>
      </w:r>
      <w:r w:rsidR="00E016E0" w:rsidRPr="00F007E6">
        <w:rPr>
          <w:sz w:val="28"/>
          <w:szCs w:val="28"/>
          <w:lang w:val="en-US"/>
        </w:rPr>
        <w:t xml:space="preserve"> </w:t>
      </w:r>
      <w:r w:rsidR="008E1DF0" w:rsidRPr="00F007E6">
        <w:rPr>
          <w:sz w:val="28"/>
          <w:szCs w:val="28"/>
          <w:lang w:val="en-US"/>
        </w:rPr>
        <w:t>………</w:t>
      </w:r>
      <w:r w:rsidRPr="00F007E6">
        <w:rPr>
          <w:sz w:val="28"/>
          <w:szCs w:val="28"/>
          <w:lang w:val="vi-VN"/>
        </w:rPr>
        <w:t>/</w:t>
      </w:r>
      <w:r w:rsidRPr="00F007E6">
        <w:rPr>
          <w:sz w:val="28"/>
          <w:szCs w:val="28"/>
          <w:lang w:val="en-US"/>
        </w:rPr>
        <w:t>SKHCN</w:t>
      </w:r>
      <w:r w:rsidR="006903FD" w:rsidRPr="00F007E6">
        <w:rPr>
          <w:sz w:val="28"/>
          <w:szCs w:val="28"/>
          <w:lang w:val="en-US"/>
        </w:rPr>
        <w:t>-PTCN&amp;ĐMST</w:t>
      </w:r>
      <w:r w:rsidR="00E016E0" w:rsidRPr="00F007E6">
        <w:rPr>
          <w:sz w:val="28"/>
          <w:szCs w:val="28"/>
          <w:lang w:val="vi-VN"/>
        </w:rPr>
        <w:t xml:space="preserve"> ngày</w:t>
      </w:r>
      <w:r w:rsidR="00E016E0" w:rsidRPr="00F007E6">
        <w:rPr>
          <w:sz w:val="28"/>
          <w:szCs w:val="28"/>
          <w:lang w:val="en-US"/>
        </w:rPr>
        <w:t xml:space="preserve"> </w:t>
      </w:r>
      <w:r w:rsidR="008E1DF0" w:rsidRPr="00F007E6">
        <w:rPr>
          <w:sz w:val="28"/>
          <w:szCs w:val="28"/>
          <w:lang w:val="en-US"/>
        </w:rPr>
        <w:t>……</w:t>
      </w:r>
      <w:r w:rsidR="008F33E0" w:rsidRPr="00F007E6">
        <w:rPr>
          <w:sz w:val="28"/>
          <w:szCs w:val="28"/>
          <w:lang w:val="en-US"/>
        </w:rPr>
        <w:t>/</w:t>
      </w:r>
      <w:r w:rsidR="008E1DF0" w:rsidRPr="00F007E6">
        <w:rPr>
          <w:sz w:val="28"/>
          <w:szCs w:val="28"/>
          <w:lang w:val="en-US"/>
        </w:rPr>
        <w:t>……..</w:t>
      </w:r>
      <w:r w:rsidR="008F33E0" w:rsidRPr="00F007E6">
        <w:rPr>
          <w:sz w:val="28"/>
          <w:szCs w:val="28"/>
          <w:lang w:val="en-US"/>
        </w:rPr>
        <w:t>/</w:t>
      </w:r>
      <w:r w:rsidR="008E1DF0" w:rsidRPr="00F007E6">
        <w:rPr>
          <w:sz w:val="28"/>
          <w:szCs w:val="28"/>
          <w:lang w:val="vi-VN"/>
        </w:rPr>
        <w:t>202</w:t>
      </w:r>
      <w:r w:rsidR="008E1DF0" w:rsidRPr="00F007E6">
        <w:rPr>
          <w:sz w:val="28"/>
          <w:szCs w:val="28"/>
          <w:lang w:val="en-US"/>
        </w:rPr>
        <w:t>6</w:t>
      </w:r>
      <w:r w:rsidR="008F33E0" w:rsidRPr="00F007E6">
        <w:rPr>
          <w:sz w:val="28"/>
          <w:szCs w:val="28"/>
          <w:lang w:val="en-US"/>
        </w:rPr>
        <w:t>)</w:t>
      </w:r>
      <w:r w:rsidRPr="00F007E6">
        <w:rPr>
          <w:sz w:val="28"/>
          <w:szCs w:val="28"/>
          <w:lang w:val="vi-VN"/>
        </w:rPr>
        <w:t xml:space="preserve"> và được Sở Tư pháp gửi báo cáo kết quả thẩm định dự thảo Nghị quyết </w:t>
      </w:r>
      <w:r w:rsidR="00E016E0" w:rsidRPr="00F007E6">
        <w:rPr>
          <w:sz w:val="28"/>
          <w:szCs w:val="28"/>
          <w:lang w:val="en-US"/>
        </w:rPr>
        <w:t xml:space="preserve">ban hành </w:t>
      </w:r>
      <w:r w:rsidRPr="00F007E6">
        <w:rPr>
          <w:sz w:val="28"/>
          <w:szCs w:val="28"/>
          <w:lang w:val="vi-VN"/>
        </w:rPr>
        <w:t xml:space="preserve">quy định </w:t>
      </w:r>
      <w:r w:rsidR="008E1DF0" w:rsidRPr="00F007E6">
        <w:rPr>
          <w:sz w:val="28"/>
          <w:szCs w:val="28"/>
        </w:rPr>
        <w:t>………………………..</w:t>
      </w:r>
      <w:r w:rsidR="0041005A" w:rsidRPr="00F007E6">
        <w:rPr>
          <w:sz w:val="28"/>
          <w:szCs w:val="28"/>
          <w:lang w:val="vi-VN"/>
        </w:rPr>
        <w:t xml:space="preserve"> </w:t>
      </w:r>
      <w:r w:rsidR="002479F9" w:rsidRPr="00F007E6">
        <w:rPr>
          <w:sz w:val="28"/>
          <w:szCs w:val="28"/>
          <w:lang w:val="vi-VN"/>
        </w:rPr>
        <w:t>(Báo cáo số</w:t>
      </w:r>
      <w:r w:rsidR="002479F9" w:rsidRPr="00F007E6">
        <w:rPr>
          <w:sz w:val="28"/>
          <w:szCs w:val="28"/>
          <w:lang w:val="en-US"/>
        </w:rPr>
        <w:t xml:space="preserve"> </w:t>
      </w:r>
      <w:r w:rsidR="008E1DF0" w:rsidRPr="00F007E6">
        <w:rPr>
          <w:sz w:val="28"/>
          <w:szCs w:val="28"/>
          <w:lang w:val="en-US"/>
        </w:rPr>
        <w:t>………….</w:t>
      </w:r>
      <w:r w:rsidR="002479F9" w:rsidRPr="00F007E6">
        <w:rPr>
          <w:sz w:val="28"/>
          <w:szCs w:val="28"/>
          <w:lang w:val="vi-VN"/>
        </w:rPr>
        <w:t>/BC-STP ngày</w:t>
      </w:r>
      <w:r w:rsidR="002479F9" w:rsidRPr="00F007E6">
        <w:rPr>
          <w:sz w:val="28"/>
          <w:szCs w:val="28"/>
          <w:lang w:val="en-US"/>
        </w:rPr>
        <w:t xml:space="preserve"> </w:t>
      </w:r>
      <w:r w:rsidR="008E1DF0" w:rsidRPr="00F007E6">
        <w:rPr>
          <w:sz w:val="28"/>
          <w:szCs w:val="28"/>
          <w:lang w:val="en-US"/>
        </w:rPr>
        <w:t>……….</w:t>
      </w:r>
      <w:r w:rsidR="008F33E0" w:rsidRPr="00F007E6">
        <w:rPr>
          <w:sz w:val="28"/>
          <w:szCs w:val="28"/>
          <w:lang w:val="en-US"/>
        </w:rPr>
        <w:t>/</w:t>
      </w:r>
      <w:r w:rsidR="008E1DF0" w:rsidRPr="00F007E6">
        <w:rPr>
          <w:sz w:val="28"/>
          <w:szCs w:val="28"/>
          <w:lang w:val="en-US"/>
        </w:rPr>
        <w:t>……..</w:t>
      </w:r>
      <w:r w:rsidR="00F32CA0" w:rsidRPr="00F007E6">
        <w:rPr>
          <w:sz w:val="28"/>
          <w:szCs w:val="28"/>
          <w:lang w:val="en-US"/>
        </w:rPr>
        <w:t>/</w:t>
      </w:r>
      <w:r w:rsidR="008E1DF0" w:rsidRPr="00F007E6">
        <w:rPr>
          <w:sz w:val="28"/>
          <w:szCs w:val="28"/>
          <w:lang w:val="vi-VN"/>
        </w:rPr>
        <w:t>202</w:t>
      </w:r>
      <w:r w:rsidR="008E1DF0" w:rsidRPr="00F007E6">
        <w:rPr>
          <w:sz w:val="28"/>
          <w:szCs w:val="28"/>
          <w:lang w:val="en-US"/>
        </w:rPr>
        <w:t>6</w:t>
      </w:r>
      <w:r w:rsidRPr="00F007E6">
        <w:rPr>
          <w:sz w:val="28"/>
          <w:szCs w:val="28"/>
          <w:lang w:val="vi-VN"/>
        </w:rPr>
        <w:t xml:space="preserve">). Sở </w:t>
      </w:r>
      <w:r w:rsidR="0041005A" w:rsidRPr="00F007E6">
        <w:rPr>
          <w:sz w:val="28"/>
          <w:szCs w:val="28"/>
          <w:lang w:val="en-US"/>
        </w:rPr>
        <w:t>Khoa học và Công nghệ</w:t>
      </w:r>
      <w:r w:rsidRPr="00F007E6">
        <w:rPr>
          <w:sz w:val="28"/>
          <w:szCs w:val="28"/>
          <w:lang w:val="vi-VN"/>
        </w:rPr>
        <w:t xml:space="preserve"> tiếp thu, giải trình ý kiến thẩm định của Sở Tư pháp và trình UBND tỉnh để trình HĐND tỉnh dự thảo Nghị quyết.</w:t>
      </w:r>
    </w:p>
    <w:p w:rsidR="00FE36B3" w:rsidRPr="00F007E6" w:rsidRDefault="00E56B85" w:rsidP="00FE36B3">
      <w:pPr>
        <w:pStyle w:val="NormalWeb"/>
        <w:shd w:val="clear" w:color="auto" w:fill="FFFFFF"/>
        <w:spacing w:before="120" w:beforeAutospacing="0" w:after="120" w:afterAutospacing="0"/>
        <w:ind w:firstLine="720"/>
        <w:jc w:val="both"/>
        <w:rPr>
          <w:b/>
          <w:bCs/>
          <w:sz w:val="28"/>
          <w:szCs w:val="28"/>
        </w:rPr>
      </w:pPr>
      <w:r w:rsidRPr="00F007E6">
        <w:rPr>
          <w:b/>
          <w:bCs/>
          <w:sz w:val="28"/>
          <w:szCs w:val="28"/>
        </w:rPr>
        <w:t>IV. BỐ CỤC VÀ NỘI DUNG CƠ BẢN CỦA DỰ THẢO VĂN BẢN</w:t>
      </w:r>
    </w:p>
    <w:p w:rsidR="00212566" w:rsidRPr="00F007E6" w:rsidRDefault="00212566" w:rsidP="00212566">
      <w:pPr>
        <w:pStyle w:val="NormalWeb"/>
        <w:shd w:val="clear" w:color="auto" w:fill="FFFFFF"/>
        <w:spacing w:before="120" w:beforeAutospacing="0" w:after="120" w:afterAutospacing="0"/>
        <w:ind w:firstLine="720"/>
        <w:jc w:val="both"/>
        <w:rPr>
          <w:sz w:val="28"/>
          <w:szCs w:val="28"/>
        </w:rPr>
      </w:pPr>
      <w:r w:rsidRPr="00F007E6">
        <w:rPr>
          <w:b/>
          <w:bCs/>
          <w:sz w:val="28"/>
          <w:szCs w:val="28"/>
        </w:rPr>
        <w:t xml:space="preserve">1. </w:t>
      </w:r>
      <w:r w:rsidRPr="00F007E6">
        <w:rPr>
          <w:b/>
          <w:sz w:val="28"/>
          <w:szCs w:val="28"/>
        </w:rPr>
        <w:t xml:space="preserve">Phạm </w:t>
      </w:r>
      <w:proofErr w:type="gramStart"/>
      <w:r w:rsidRPr="00F007E6">
        <w:rPr>
          <w:b/>
          <w:sz w:val="28"/>
          <w:szCs w:val="28"/>
        </w:rPr>
        <w:t>vi</w:t>
      </w:r>
      <w:proofErr w:type="gramEnd"/>
      <w:r w:rsidRPr="00F007E6">
        <w:rPr>
          <w:b/>
          <w:sz w:val="28"/>
          <w:szCs w:val="28"/>
        </w:rPr>
        <w:t xml:space="preserve"> điều chỉnh, đối tượng áp dụng</w:t>
      </w:r>
    </w:p>
    <w:p w:rsidR="00DC677B" w:rsidRPr="00F007E6" w:rsidRDefault="00212566" w:rsidP="00F43888">
      <w:pPr>
        <w:pStyle w:val="Heading2"/>
        <w:spacing w:before="120" w:line="240" w:lineRule="auto"/>
        <w:ind w:firstLine="720"/>
        <w:jc w:val="both"/>
        <w:rPr>
          <w:b w:val="0"/>
          <w:sz w:val="28"/>
          <w:szCs w:val="28"/>
        </w:rPr>
      </w:pPr>
      <w:r w:rsidRPr="00F007E6">
        <w:rPr>
          <w:b w:val="0"/>
          <w:sz w:val="28"/>
          <w:szCs w:val="28"/>
        </w:rPr>
        <w:lastRenderedPageBreak/>
        <w:t xml:space="preserve">- </w:t>
      </w:r>
      <w:r w:rsidRPr="00F007E6">
        <w:rPr>
          <w:sz w:val="28"/>
          <w:szCs w:val="28"/>
        </w:rPr>
        <w:t xml:space="preserve">Phạm </w:t>
      </w:r>
      <w:proofErr w:type="gramStart"/>
      <w:r w:rsidRPr="00F007E6">
        <w:rPr>
          <w:sz w:val="28"/>
          <w:szCs w:val="28"/>
        </w:rPr>
        <w:t>vi</w:t>
      </w:r>
      <w:proofErr w:type="gramEnd"/>
      <w:r w:rsidRPr="00F007E6">
        <w:rPr>
          <w:sz w:val="28"/>
          <w:szCs w:val="28"/>
        </w:rPr>
        <w:t xml:space="preserve"> điều chỉnh:</w:t>
      </w:r>
      <w:r w:rsidR="00DC677B" w:rsidRPr="00F007E6">
        <w:rPr>
          <w:sz w:val="28"/>
          <w:szCs w:val="28"/>
        </w:rPr>
        <w:t xml:space="preserve"> </w:t>
      </w:r>
      <w:r w:rsidR="00DC677B" w:rsidRPr="00F007E6">
        <w:rPr>
          <w:b w:val="0"/>
          <w:sz w:val="28"/>
          <w:szCs w:val="28"/>
        </w:rPr>
        <w:t>Nghị quyết quy định nội dung và mức chi</w:t>
      </w:r>
      <w:r w:rsidR="00D817D6" w:rsidRPr="00F007E6">
        <w:rPr>
          <w:b w:val="0"/>
          <w:sz w:val="28"/>
          <w:szCs w:val="28"/>
        </w:rPr>
        <w:t xml:space="preserve"> hỗ trợ khởi nghiệp đổi mới </w:t>
      </w:r>
      <w:r w:rsidR="00DC677B" w:rsidRPr="00F007E6">
        <w:rPr>
          <w:b w:val="0"/>
          <w:sz w:val="28"/>
          <w:szCs w:val="28"/>
        </w:rPr>
        <w:t>sáng tạo trên địa bàn tỉnh An</w:t>
      </w:r>
      <w:r w:rsidR="000F06AD" w:rsidRPr="00F007E6">
        <w:rPr>
          <w:b w:val="0"/>
          <w:sz w:val="28"/>
          <w:szCs w:val="28"/>
        </w:rPr>
        <w:t xml:space="preserve"> Giang đến năm 2030</w:t>
      </w:r>
      <w:r w:rsidR="00DC677B" w:rsidRPr="00F007E6">
        <w:rPr>
          <w:b w:val="0"/>
          <w:sz w:val="28"/>
          <w:szCs w:val="28"/>
        </w:rPr>
        <w:t>.</w:t>
      </w:r>
    </w:p>
    <w:p w:rsidR="00212566" w:rsidRPr="00F007E6" w:rsidRDefault="00212566" w:rsidP="00F43888">
      <w:pPr>
        <w:spacing w:before="120" w:after="120" w:line="240" w:lineRule="auto"/>
        <w:ind w:firstLine="720"/>
        <w:jc w:val="both"/>
        <w:rPr>
          <w:rFonts w:cs="Times New Roman"/>
          <w:sz w:val="28"/>
          <w:szCs w:val="28"/>
        </w:rPr>
      </w:pPr>
      <w:r w:rsidRPr="00F007E6">
        <w:rPr>
          <w:rFonts w:cs="Times New Roman"/>
          <w:b/>
          <w:sz w:val="28"/>
          <w:szCs w:val="28"/>
        </w:rPr>
        <w:t>- Đối tượng áp dụng:</w:t>
      </w:r>
      <w:r w:rsidRPr="00F007E6">
        <w:rPr>
          <w:rFonts w:cs="Times New Roman"/>
          <w:sz w:val="28"/>
          <w:szCs w:val="28"/>
        </w:rPr>
        <w:t xml:space="preserve"> </w:t>
      </w:r>
      <w:r w:rsidR="00DC677B" w:rsidRPr="00F007E6">
        <w:rPr>
          <w:sz w:val="28"/>
          <w:szCs w:val="28"/>
        </w:rPr>
        <w:t xml:space="preserve">Nghị quyết này áp dụng đối với cơ quan quản lý nhà nước về khoa học, công nghệ và đổi mới sáng tạo ở địa phương; </w:t>
      </w:r>
      <w:r w:rsidR="00186643" w:rsidRPr="00F007E6">
        <w:rPr>
          <w:sz w:val="28"/>
          <w:szCs w:val="28"/>
        </w:rPr>
        <w:t>tổ chức</w:t>
      </w:r>
      <w:r w:rsidR="009E6912" w:rsidRPr="00F007E6">
        <w:rPr>
          <w:sz w:val="28"/>
          <w:szCs w:val="28"/>
        </w:rPr>
        <w:t xml:space="preserve">, </w:t>
      </w:r>
      <w:r w:rsidR="00DC677B" w:rsidRPr="00F007E6">
        <w:rPr>
          <w:sz w:val="28"/>
          <w:szCs w:val="28"/>
        </w:rPr>
        <w:t>doanh nghiệp, cá nhân tham gia hoạt động khởi nghiệp</w:t>
      </w:r>
      <w:r w:rsidR="00BA272A" w:rsidRPr="00F007E6">
        <w:rPr>
          <w:sz w:val="28"/>
          <w:szCs w:val="28"/>
        </w:rPr>
        <w:t xml:space="preserve"> đổi mới</w:t>
      </w:r>
      <w:r w:rsidR="00DC677B" w:rsidRPr="00F007E6">
        <w:rPr>
          <w:sz w:val="28"/>
          <w:szCs w:val="28"/>
        </w:rPr>
        <w:t xml:space="preserve"> sáng tạo; doanh nghiệp, tổ chức, cá nhân có liên quan</w:t>
      </w:r>
    </w:p>
    <w:p w:rsidR="00E56B85" w:rsidRPr="00F007E6" w:rsidRDefault="00212566" w:rsidP="00FE36B3">
      <w:pPr>
        <w:spacing w:before="120" w:after="120" w:line="240" w:lineRule="auto"/>
        <w:ind w:firstLine="720"/>
        <w:jc w:val="both"/>
        <w:rPr>
          <w:rFonts w:cs="Times New Roman"/>
          <w:sz w:val="28"/>
          <w:szCs w:val="28"/>
        </w:rPr>
      </w:pPr>
      <w:r w:rsidRPr="00F007E6">
        <w:rPr>
          <w:rFonts w:cs="Times New Roman"/>
          <w:b/>
          <w:sz w:val="28"/>
          <w:szCs w:val="28"/>
        </w:rPr>
        <w:t>2</w:t>
      </w:r>
      <w:r w:rsidR="00E56B85" w:rsidRPr="00F007E6">
        <w:rPr>
          <w:rFonts w:cs="Times New Roman"/>
          <w:b/>
          <w:sz w:val="28"/>
          <w:szCs w:val="28"/>
        </w:rPr>
        <w:t>. Bố cục của dự thảo văn bản</w:t>
      </w:r>
    </w:p>
    <w:p w:rsidR="0016499A" w:rsidRPr="00F007E6" w:rsidRDefault="00FE36B3" w:rsidP="0027549F">
      <w:pPr>
        <w:tabs>
          <w:tab w:val="left" w:pos="720"/>
          <w:tab w:val="left" w:pos="2160"/>
          <w:tab w:val="left" w:pos="2880"/>
          <w:tab w:val="left" w:pos="3600"/>
        </w:tabs>
        <w:spacing w:before="120" w:after="120" w:line="240" w:lineRule="auto"/>
        <w:ind w:firstLine="567"/>
        <w:jc w:val="both"/>
        <w:rPr>
          <w:rFonts w:cs="Times New Roman"/>
          <w:sz w:val="28"/>
          <w:szCs w:val="28"/>
        </w:rPr>
      </w:pPr>
      <w:r w:rsidRPr="00F007E6">
        <w:rPr>
          <w:rFonts w:cs="Times New Roman"/>
          <w:sz w:val="28"/>
          <w:szCs w:val="28"/>
        </w:rPr>
        <w:tab/>
      </w:r>
      <w:r w:rsidR="0016499A" w:rsidRPr="00F007E6">
        <w:rPr>
          <w:rFonts w:cs="Times New Roman"/>
          <w:sz w:val="28"/>
          <w:szCs w:val="28"/>
        </w:rPr>
        <w:t xml:space="preserve">Dự thảo Nghị quyết của Hội đồng nhân dân tỉnh </w:t>
      </w:r>
      <w:r w:rsidR="002B4E83" w:rsidRPr="00F007E6">
        <w:rPr>
          <w:rFonts w:cs="Times New Roman"/>
          <w:sz w:val="28"/>
          <w:szCs w:val="28"/>
        </w:rPr>
        <w:t xml:space="preserve">ban hành </w:t>
      </w:r>
      <w:r w:rsidR="0016499A" w:rsidRPr="00F007E6">
        <w:rPr>
          <w:rFonts w:cs="Times New Roman"/>
          <w:sz w:val="28"/>
          <w:szCs w:val="28"/>
        </w:rPr>
        <w:t xml:space="preserve">quy định </w:t>
      </w:r>
      <w:r w:rsidR="00DC677B" w:rsidRPr="00F007E6">
        <w:rPr>
          <w:sz w:val="28"/>
          <w:szCs w:val="28"/>
        </w:rPr>
        <w:t>nội dung và mức chi hỗ trợ khởi nghiệp</w:t>
      </w:r>
      <w:r w:rsidR="00D817D6" w:rsidRPr="00F007E6">
        <w:rPr>
          <w:sz w:val="28"/>
          <w:szCs w:val="28"/>
        </w:rPr>
        <w:t xml:space="preserve"> đổi mới</w:t>
      </w:r>
      <w:r w:rsidR="00DC677B" w:rsidRPr="00F007E6">
        <w:rPr>
          <w:sz w:val="28"/>
          <w:szCs w:val="28"/>
        </w:rPr>
        <w:t xml:space="preserve"> sáng tạo trên địa bàn tỉnh An Giang đến năm 2030</w:t>
      </w:r>
      <w:r w:rsidR="00DC677B" w:rsidRPr="00F007E6">
        <w:rPr>
          <w:rFonts w:cs="Times New Roman"/>
          <w:b/>
          <w:sz w:val="28"/>
          <w:szCs w:val="28"/>
        </w:rPr>
        <w:t xml:space="preserve">, </w:t>
      </w:r>
      <w:r w:rsidR="0016499A" w:rsidRPr="00F007E6">
        <w:rPr>
          <w:rFonts w:cs="Times New Roman"/>
          <w:sz w:val="28"/>
          <w:szCs w:val="28"/>
        </w:rPr>
        <w:t>gồ</w:t>
      </w:r>
      <w:r w:rsidR="008E0ED6" w:rsidRPr="00F007E6">
        <w:rPr>
          <w:rFonts w:cs="Times New Roman"/>
          <w:sz w:val="28"/>
          <w:szCs w:val="28"/>
        </w:rPr>
        <w:t xml:space="preserve">m </w:t>
      </w:r>
      <w:r w:rsidR="00DC677B" w:rsidRPr="00F007E6">
        <w:rPr>
          <w:rFonts w:cs="Times New Roman"/>
          <w:sz w:val="28"/>
          <w:szCs w:val="28"/>
        </w:rPr>
        <w:t>0</w:t>
      </w:r>
      <w:r w:rsidR="00186643" w:rsidRPr="00F007E6">
        <w:rPr>
          <w:rFonts w:cs="Times New Roman"/>
          <w:sz w:val="28"/>
          <w:szCs w:val="28"/>
        </w:rPr>
        <w:t>7</w:t>
      </w:r>
      <w:r w:rsidR="00DC677B" w:rsidRPr="00F007E6">
        <w:rPr>
          <w:rFonts w:cs="Times New Roman"/>
          <w:sz w:val="28"/>
          <w:szCs w:val="28"/>
        </w:rPr>
        <w:t xml:space="preserve"> </w:t>
      </w:r>
      <w:r w:rsidR="00E94DF9" w:rsidRPr="00F007E6">
        <w:rPr>
          <w:rFonts w:cs="Times New Roman"/>
          <w:sz w:val="28"/>
          <w:szCs w:val="28"/>
        </w:rPr>
        <w:t>điều</w:t>
      </w:r>
      <w:r w:rsidR="0016499A" w:rsidRPr="00F007E6">
        <w:rPr>
          <w:rFonts w:cs="Times New Roman"/>
          <w:sz w:val="28"/>
          <w:szCs w:val="28"/>
        </w:rPr>
        <w:t>, cụ thể như sau:</w:t>
      </w:r>
    </w:p>
    <w:p w:rsidR="00E94DF9" w:rsidRPr="00F007E6" w:rsidRDefault="00FE36B3" w:rsidP="0027549F">
      <w:pPr>
        <w:tabs>
          <w:tab w:val="left" w:pos="720"/>
          <w:tab w:val="left" w:pos="2160"/>
          <w:tab w:val="left" w:pos="2880"/>
          <w:tab w:val="left" w:pos="3600"/>
        </w:tabs>
        <w:spacing w:before="120" w:after="120" w:line="240" w:lineRule="auto"/>
        <w:ind w:firstLine="567"/>
        <w:jc w:val="both"/>
        <w:rPr>
          <w:rFonts w:cs="Times New Roman"/>
          <w:sz w:val="28"/>
          <w:szCs w:val="28"/>
        </w:rPr>
      </w:pPr>
      <w:r w:rsidRPr="00F007E6">
        <w:rPr>
          <w:rFonts w:cs="Times New Roman"/>
          <w:sz w:val="28"/>
          <w:szCs w:val="28"/>
        </w:rPr>
        <w:tab/>
      </w:r>
      <w:r w:rsidR="00E94DF9" w:rsidRPr="00F007E6">
        <w:rPr>
          <w:rFonts w:cs="Times New Roman"/>
          <w:sz w:val="28"/>
          <w:szCs w:val="28"/>
        </w:rPr>
        <w:t xml:space="preserve">Điều 1. Phạm </w:t>
      </w:r>
      <w:proofErr w:type="gramStart"/>
      <w:r w:rsidR="00E94DF9" w:rsidRPr="00F007E6">
        <w:rPr>
          <w:rFonts w:cs="Times New Roman"/>
          <w:sz w:val="28"/>
          <w:szCs w:val="28"/>
        </w:rPr>
        <w:t>v</w:t>
      </w:r>
      <w:r w:rsidR="006361CF" w:rsidRPr="00F007E6">
        <w:rPr>
          <w:rFonts w:cs="Times New Roman"/>
          <w:sz w:val="28"/>
          <w:szCs w:val="28"/>
        </w:rPr>
        <w:t>i</w:t>
      </w:r>
      <w:proofErr w:type="gramEnd"/>
      <w:r w:rsidR="00E94DF9" w:rsidRPr="00F007E6">
        <w:rPr>
          <w:rFonts w:cs="Times New Roman"/>
          <w:sz w:val="28"/>
          <w:szCs w:val="28"/>
        </w:rPr>
        <w:t xml:space="preserve"> điều chỉnh</w:t>
      </w:r>
      <w:r w:rsidR="00F57341" w:rsidRPr="00F007E6">
        <w:rPr>
          <w:rFonts w:cs="Times New Roman"/>
          <w:sz w:val="28"/>
          <w:szCs w:val="28"/>
        </w:rPr>
        <w:t xml:space="preserve"> và đối tượng áp dụng</w:t>
      </w:r>
    </w:p>
    <w:p w:rsidR="00E94DF9" w:rsidRPr="00F007E6" w:rsidRDefault="00FE36B3" w:rsidP="0027549F">
      <w:pPr>
        <w:tabs>
          <w:tab w:val="left" w:pos="720"/>
          <w:tab w:val="left" w:pos="2160"/>
          <w:tab w:val="left" w:pos="2880"/>
          <w:tab w:val="left" w:pos="3600"/>
        </w:tabs>
        <w:spacing w:before="120" w:after="120" w:line="240" w:lineRule="auto"/>
        <w:ind w:firstLine="567"/>
        <w:jc w:val="both"/>
        <w:rPr>
          <w:rFonts w:cs="Times New Roman"/>
          <w:sz w:val="28"/>
          <w:szCs w:val="28"/>
        </w:rPr>
      </w:pPr>
      <w:r w:rsidRPr="00F007E6">
        <w:rPr>
          <w:rFonts w:cs="Times New Roman"/>
          <w:sz w:val="28"/>
          <w:szCs w:val="28"/>
        </w:rPr>
        <w:tab/>
      </w:r>
      <w:r w:rsidR="00E94DF9" w:rsidRPr="00F007E6">
        <w:rPr>
          <w:rFonts w:cs="Times New Roman"/>
          <w:sz w:val="28"/>
          <w:szCs w:val="28"/>
        </w:rPr>
        <w:t>Điề</w:t>
      </w:r>
      <w:r w:rsidR="00057349" w:rsidRPr="00F007E6">
        <w:rPr>
          <w:rFonts w:cs="Times New Roman"/>
          <w:sz w:val="28"/>
          <w:szCs w:val="28"/>
        </w:rPr>
        <w:t xml:space="preserve">u </w:t>
      </w:r>
      <w:r w:rsidR="00186643" w:rsidRPr="00F007E6">
        <w:rPr>
          <w:rFonts w:cs="Times New Roman"/>
          <w:sz w:val="28"/>
          <w:szCs w:val="28"/>
        </w:rPr>
        <w:t>2</w:t>
      </w:r>
      <w:r w:rsidR="00A237C6" w:rsidRPr="00F007E6">
        <w:rPr>
          <w:rFonts w:cs="Times New Roman"/>
          <w:sz w:val="28"/>
          <w:szCs w:val="28"/>
        </w:rPr>
        <w:t>.</w:t>
      </w:r>
      <w:r w:rsidR="00E94DF9" w:rsidRPr="00F007E6">
        <w:rPr>
          <w:rFonts w:cs="Times New Roman"/>
          <w:sz w:val="28"/>
          <w:szCs w:val="28"/>
        </w:rPr>
        <w:t xml:space="preserve"> Nguyên tắc hỗ trợ</w:t>
      </w:r>
    </w:p>
    <w:p w:rsidR="00E94DF9" w:rsidRPr="00F007E6" w:rsidRDefault="00FE36B3" w:rsidP="0027549F">
      <w:pPr>
        <w:tabs>
          <w:tab w:val="left" w:pos="720"/>
          <w:tab w:val="left" w:pos="2160"/>
          <w:tab w:val="left" w:pos="2880"/>
          <w:tab w:val="left" w:pos="3600"/>
        </w:tabs>
        <w:spacing w:before="120" w:after="120" w:line="240" w:lineRule="auto"/>
        <w:ind w:left="567"/>
        <w:jc w:val="both"/>
        <w:rPr>
          <w:rFonts w:cs="Times New Roman"/>
          <w:sz w:val="28"/>
          <w:szCs w:val="28"/>
        </w:rPr>
      </w:pPr>
      <w:r w:rsidRPr="00F007E6">
        <w:rPr>
          <w:rFonts w:cs="Times New Roman"/>
          <w:sz w:val="28"/>
          <w:szCs w:val="28"/>
        </w:rPr>
        <w:tab/>
      </w:r>
      <w:r w:rsidR="009A2A52" w:rsidRPr="00F007E6">
        <w:rPr>
          <w:rFonts w:cs="Times New Roman"/>
          <w:sz w:val="28"/>
          <w:szCs w:val="28"/>
        </w:rPr>
        <w:t>Điề</w:t>
      </w:r>
      <w:r w:rsidR="00186643" w:rsidRPr="00F007E6">
        <w:rPr>
          <w:rFonts w:cs="Times New Roman"/>
          <w:sz w:val="28"/>
          <w:szCs w:val="28"/>
        </w:rPr>
        <w:t>u 3</w:t>
      </w:r>
      <w:r w:rsidR="009A2A52" w:rsidRPr="00F007E6">
        <w:rPr>
          <w:rFonts w:cs="Times New Roman"/>
          <w:sz w:val="28"/>
          <w:szCs w:val="28"/>
        </w:rPr>
        <w:t>. Tiêu chí xác định</w:t>
      </w:r>
    </w:p>
    <w:p w:rsidR="009A2A52" w:rsidRPr="00F007E6" w:rsidRDefault="00FE36B3" w:rsidP="0027549F">
      <w:pPr>
        <w:tabs>
          <w:tab w:val="left" w:pos="720"/>
        </w:tabs>
        <w:spacing w:before="120" w:after="120" w:line="240" w:lineRule="auto"/>
        <w:ind w:firstLine="567"/>
        <w:jc w:val="both"/>
        <w:rPr>
          <w:rFonts w:cs="Times New Roman"/>
          <w:sz w:val="28"/>
          <w:szCs w:val="28"/>
        </w:rPr>
      </w:pPr>
      <w:r w:rsidRPr="00F007E6">
        <w:rPr>
          <w:rFonts w:cs="Times New Roman"/>
          <w:sz w:val="28"/>
          <w:szCs w:val="28"/>
        </w:rPr>
        <w:tab/>
      </w:r>
      <w:r w:rsidR="009A2A52" w:rsidRPr="00F007E6">
        <w:rPr>
          <w:rFonts w:cs="Times New Roman"/>
          <w:sz w:val="28"/>
          <w:szCs w:val="28"/>
        </w:rPr>
        <w:t>Điề</w:t>
      </w:r>
      <w:r w:rsidR="00186643" w:rsidRPr="00F007E6">
        <w:rPr>
          <w:rFonts w:cs="Times New Roman"/>
          <w:sz w:val="28"/>
          <w:szCs w:val="28"/>
        </w:rPr>
        <w:t>u 4</w:t>
      </w:r>
      <w:r w:rsidRPr="00F007E6">
        <w:rPr>
          <w:rFonts w:cs="Times New Roman"/>
          <w:sz w:val="28"/>
          <w:szCs w:val="28"/>
        </w:rPr>
        <w:t xml:space="preserve">. </w:t>
      </w:r>
      <w:r w:rsidR="00057349" w:rsidRPr="00F007E6">
        <w:rPr>
          <w:rFonts w:eastAsia="Times New Roman" w:cs="Times New Roman"/>
          <w:iCs/>
          <w:sz w:val="28"/>
          <w:szCs w:val="28"/>
        </w:rPr>
        <w:t>Nội dung chi và mức chi hỗ trợ đối với hoạt động khởi nghiệp</w:t>
      </w:r>
      <w:r w:rsidR="00D817D6" w:rsidRPr="00F007E6">
        <w:rPr>
          <w:rFonts w:eastAsia="Times New Roman" w:cs="Times New Roman"/>
          <w:iCs/>
          <w:sz w:val="28"/>
          <w:szCs w:val="28"/>
        </w:rPr>
        <w:t xml:space="preserve"> đổi mới </w:t>
      </w:r>
      <w:r w:rsidR="00057349" w:rsidRPr="00F007E6">
        <w:rPr>
          <w:rFonts w:eastAsia="Times New Roman" w:cs="Times New Roman"/>
          <w:iCs/>
          <w:sz w:val="28"/>
          <w:szCs w:val="28"/>
        </w:rPr>
        <w:t>sáng tạo</w:t>
      </w:r>
    </w:p>
    <w:p w:rsidR="009A2A52" w:rsidRPr="00F007E6" w:rsidRDefault="00FE36B3" w:rsidP="0027549F">
      <w:pPr>
        <w:tabs>
          <w:tab w:val="left" w:pos="720"/>
        </w:tabs>
        <w:spacing w:before="120" w:after="120" w:line="240" w:lineRule="auto"/>
        <w:ind w:firstLine="567"/>
        <w:jc w:val="both"/>
        <w:rPr>
          <w:rFonts w:cs="Times New Roman"/>
          <w:sz w:val="28"/>
          <w:szCs w:val="28"/>
        </w:rPr>
      </w:pPr>
      <w:r w:rsidRPr="00F007E6">
        <w:rPr>
          <w:rFonts w:cs="Times New Roman"/>
          <w:sz w:val="28"/>
          <w:szCs w:val="28"/>
        </w:rPr>
        <w:tab/>
      </w:r>
      <w:r w:rsidR="009A2A52" w:rsidRPr="00F007E6">
        <w:rPr>
          <w:rFonts w:cs="Times New Roman"/>
          <w:sz w:val="28"/>
          <w:szCs w:val="28"/>
        </w:rPr>
        <w:t>Điề</w:t>
      </w:r>
      <w:r w:rsidR="00F57341" w:rsidRPr="00F007E6">
        <w:rPr>
          <w:rFonts w:cs="Times New Roman"/>
          <w:sz w:val="28"/>
          <w:szCs w:val="28"/>
        </w:rPr>
        <w:t xml:space="preserve">u </w:t>
      </w:r>
      <w:r w:rsidR="00186643" w:rsidRPr="00F007E6">
        <w:rPr>
          <w:rFonts w:cs="Times New Roman"/>
          <w:sz w:val="28"/>
          <w:szCs w:val="28"/>
        </w:rPr>
        <w:t>5</w:t>
      </w:r>
      <w:r w:rsidR="009A2A52" w:rsidRPr="00F007E6">
        <w:rPr>
          <w:rFonts w:cs="Times New Roman"/>
          <w:sz w:val="28"/>
          <w:szCs w:val="28"/>
        </w:rPr>
        <w:t xml:space="preserve">. </w:t>
      </w:r>
      <w:r w:rsidR="00A237C6" w:rsidRPr="00F007E6">
        <w:rPr>
          <w:sz w:val="28"/>
          <w:szCs w:val="28"/>
        </w:rPr>
        <w:t>Giám sát và đánh giá</w:t>
      </w:r>
    </w:p>
    <w:p w:rsidR="006361CF" w:rsidRPr="00F007E6" w:rsidRDefault="00FE36B3" w:rsidP="006361CF">
      <w:pPr>
        <w:tabs>
          <w:tab w:val="left" w:pos="720"/>
        </w:tabs>
        <w:spacing w:before="120" w:after="120" w:line="240" w:lineRule="auto"/>
        <w:ind w:firstLine="567"/>
        <w:jc w:val="both"/>
        <w:rPr>
          <w:rFonts w:cs="Times New Roman"/>
          <w:sz w:val="28"/>
          <w:szCs w:val="28"/>
        </w:rPr>
      </w:pPr>
      <w:r w:rsidRPr="00F007E6">
        <w:rPr>
          <w:rFonts w:cs="Times New Roman"/>
          <w:sz w:val="28"/>
          <w:szCs w:val="28"/>
        </w:rPr>
        <w:tab/>
      </w:r>
      <w:r w:rsidR="006361CF" w:rsidRPr="00F007E6">
        <w:rPr>
          <w:rFonts w:cs="Times New Roman"/>
          <w:sz w:val="28"/>
          <w:szCs w:val="28"/>
        </w:rPr>
        <w:t>Điề</w:t>
      </w:r>
      <w:r w:rsidR="00186643" w:rsidRPr="00F007E6">
        <w:rPr>
          <w:rFonts w:cs="Times New Roman"/>
          <w:sz w:val="28"/>
          <w:szCs w:val="28"/>
        </w:rPr>
        <w:t>u 6</w:t>
      </w:r>
      <w:r w:rsidR="006361CF" w:rsidRPr="00F007E6">
        <w:rPr>
          <w:rFonts w:cs="Times New Roman"/>
          <w:sz w:val="28"/>
          <w:szCs w:val="28"/>
        </w:rPr>
        <w:t xml:space="preserve">. </w:t>
      </w:r>
      <w:r w:rsidR="00A237C6" w:rsidRPr="00F007E6">
        <w:rPr>
          <w:sz w:val="28"/>
          <w:szCs w:val="28"/>
        </w:rPr>
        <w:t xml:space="preserve">Xử lý </w:t>
      </w:r>
      <w:proofErr w:type="gramStart"/>
      <w:r w:rsidR="00A237C6" w:rsidRPr="00F007E6">
        <w:rPr>
          <w:sz w:val="28"/>
          <w:szCs w:val="28"/>
        </w:rPr>
        <w:t>vi</w:t>
      </w:r>
      <w:proofErr w:type="gramEnd"/>
      <w:r w:rsidR="00A237C6" w:rsidRPr="00F007E6">
        <w:rPr>
          <w:sz w:val="28"/>
          <w:szCs w:val="28"/>
        </w:rPr>
        <w:t xml:space="preserve"> phạm và hoàn trả kinh phí</w:t>
      </w:r>
    </w:p>
    <w:p w:rsidR="009A2A52" w:rsidRPr="00F007E6" w:rsidRDefault="00FE36B3" w:rsidP="0027549F">
      <w:pPr>
        <w:tabs>
          <w:tab w:val="left" w:pos="720"/>
        </w:tabs>
        <w:spacing w:before="120" w:after="120" w:line="240" w:lineRule="auto"/>
        <w:ind w:firstLine="567"/>
        <w:jc w:val="both"/>
        <w:rPr>
          <w:rFonts w:cs="Times New Roman"/>
          <w:sz w:val="28"/>
          <w:szCs w:val="28"/>
        </w:rPr>
      </w:pPr>
      <w:r w:rsidRPr="00F007E6">
        <w:rPr>
          <w:rFonts w:cs="Times New Roman"/>
          <w:sz w:val="28"/>
          <w:szCs w:val="28"/>
        </w:rPr>
        <w:tab/>
      </w:r>
      <w:r w:rsidR="009A2A52" w:rsidRPr="00F007E6">
        <w:rPr>
          <w:rFonts w:cs="Times New Roman"/>
          <w:sz w:val="28"/>
          <w:szCs w:val="28"/>
        </w:rPr>
        <w:t>Điề</w:t>
      </w:r>
      <w:r w:rsidR="00186643" w:rsidRPr="00F007E6">
        <w:rPr>
          <w:rFonts w:cs="Times New Roman"/>
          <w:sz w:val="28"/>
          <w:szCs w:val="28"/>
        </w:rPr>
        <w:t>u 7</w:t>
      </w:r>
      <w:r w:rsidR="0059276F" w:rsidRPr="00F007E6">
        <w:rPr>
          <w:rFonts w:cs="Times New Roman"/>
          <w:sz w:val="28"/>
          <w:szCs w:val="28"/>
        </w:rPr>
        <w:t>.</w:t>
      </w:r>
      <w:r w:rsidR="009A2A52" w:rsidRPr="00F007E6">
        <w:rPr>
          <w:rFonts w:cs="Times New Roman"/>
          <w:sz w:val="28"/>
          <w:szCs w:val="28"/>
        </w:rPr>
        <w:t xml:space="preserve"> </w:t>
      </w:r>
      <w:r w:rsidR="00A237C6" w:rsidRPr="00F007E6">
        <w:rPr>
          <w:sz w:val="28"/>
          <w:szCs w:val="28"/>
        </w:rPr>
        <w:t>Nguồn kinh phí</w:t>
      </w:r>
    </w:p>
    <w:p w:rsidR="00FE36B3" w:rsidRPr="00F007E6" w:rsidRDefault="00FE36B3" w:rsidP="00A315EE">
      <w:pPr>
        <w:tabs>
          <w:tab w:val="left" w:pos="720"/>
        </w:tabs>
        <w:spacing w:before="120" w:after="120" w:line="240" w:lineRule="auto"/>
        <w:ind w:firstLine="567"/>
        <w:jc w:val="both"/>
        <w:rPr>
          <w:rFonts w:cs="Times New Roman"/>
          <w:sz w:val="28"/>
          <w:szCs w:val="28"/>
        </w:rPr>
      </w:pPr>
      <w:r w:rsidRPr="00F007E6">
        <w:rPr>
          <w:rFonts w:cs="Times New Roman"/>
          <w:sz w:val="28"/>
          <w:szCs w:val="28"/>
        </w:rPr>
        <w:tab/>
      </w:r>
      <w:r w:rsidR="00212566" w:rsidRPr="00F007E6">
        <w:rPr>
          <w:rFonts w:cs="Times New Roman"/>
          <w:b/>
          <w:sz w:val="28"/>
          <w:szCs w:val="28"/>
        </w:rPr>
        <w:t>3</w:t>
      </w:r>
      <w:r w:rsidR="00A358CD" w:rsidRPr="00F007E6">
        <w:rPr>
          <w:rFonts w:cs="Times New Roman"/>
          <w:b/>
          <w:sz w:val="28"/>
          <w:szCs w:val="28"/>
        </w:rPr>
        <w:t>. Nội dung cơ bản</w:t>
      </w:r>
      <w:r w:rsidR="00C00CF8" w:rsidRPr="00F007E6">
        <w:rPr>
          <w:rFonts w:cs="Times New Roman"/>
          <w:b/>
          <w:sz w:val="28"/>
          <w:szCs w:val="28"/>
        </w:rPr>
        <w:t>:</w:t>
      </w:r>
    </w:p>
    <w:p w:rsidR="00354BB3" w:rsidRPr="00F007E6" w:rsidRDefault="00354BB3" w:rsidP="00A315EE">
      <w:pPr>
        <w:pStyle w:val="ListBullet"/>
        <w:numPr>
          <w:ilvl w:val="0"/>
          <w:numId w:val="0"/>
        </w:numPr>
        <w:spacing w:before="120" w:after="120" w:line="240" w:lineRule="auto"/>
        <w:ind w:firstLine="567"/>
        <w:contextualSpacing w:val="0"/>
        <w:jc w:val="both"/>
        <w:rPr>
          <w:rFonts w:eastAsia="Times New Roman" w:cs="Times New Roman"/>
          <w:iCs/>
          <w:sz w:val="28"/>
          <w:szCs w:val="28"/>
        </w:rPr>
      </w:pPr>
      <w:r w:rsidRPr="00F007E6">
        <w:rPr>
          <w:rFonts w:cs="Times New Roman"/>
          <w:sz w:val="28"/>
          <w:szCs w:val="28"/>
        </w:rPr>
        <w:t>Dự thảo Nghị quyết quy định</w:t>
      </w:r>
      <w:r w:rsidR="00BC0525" w:rsidRPr="00F007E6">
        <w:rPr>
          <w:rFonts w:cs="Times New Roman"/>
          <w:sz w:val="28"/>
          <w:szCs w:val="28"/>
        </w:rPr>
        <w:t xml:space="preserve"> </w:t>
      </w:r>
      <w:r w:rsidR="00BC0525" w:rsidRPr="00F007E6">
        <w:rPr>
          <w:sz w:val="28"/>
          <w:szCs w:val="28"/>
        </w:rPr>
        <w:t xml:space="preserve">nội dung và mức chi hỗ trợ khởi nghiệp </w:t>
      </w:r>
      <w:r w:rsidR="00D817D6" w:rsidRPr="00F007E6">
        <w:rPr>
          <w:sz w:val="28"/>
          <w:szCs w:val="28"/>
        </w:rPr>
        <w:t xml:space="preserve">đổi mới </w:t>
      </w:r>
      <w:r w:rsidR="00BC0525" w:rsidRPr="00F007E6">
        <w:rPr>
          <w:sz w:val="28"/>
          <w:szCs w:val="28"/>
        </w:rPr>
        <w:t>sáng tạo trên địa bàn tỉnh An Giang đến năm 2030</w:t>
      </w:r>
      <w:r w:rsidR="00BC0525" w:rsidRPr="00F007E6">
        <w:rPr>
          <w:rFonts w:cs="Times New Roman"/>
          <w:sz w:val="28"/>
          <w:szCs w:val="28"/>
        </w:rPr>
        <w:t>,</w:t>
      </w:r>
      <w:r w:rsidR="00BC0525" w:rsidRPr="00F007E6">
        <w:rPr>
          <w:rFonts w:cs="Times New Roman"/>
          <w:b/>
          <w:sz w:val="28"/>
          <w:szCs w:val="28"/>
        </w:rPr>
        <w:t xml:space="preserve"> </w:t>
      </w:r>
      <w:r w:rsidRPr="00F007E6">
        <w:rPr>
          <w:rFonts w:eastAsia="Times New Roman" w:cs="Times New Roman"/>
          <w:iCs/>
          <w:sz w:val="28"/>
          <w:szCs w:val="28"/>
        </w:rPr>
        <w:t>như sau:</w:t>
      </w:r>
    </w:p>
    <w:p w:rsidR="00BF600F" w:rsidRPr="00F007E6" w:rsidRDefault="00BF600F" w:rsidP="00A315EE">
      <w:pPr>
        <w:pStyle w:val="ListBullet"/>
        <w:numPr>
          <w:ilvl w:val="0"/>
          <w:numId w:val="0"/>
        </w:numPr>
        <w:spacing w:before="120" w:after="120" w:line="240" w:lineRule="auto"/>
        <w:ind w:firstLine="567"/>
        <w:contextualSpacing w:val="0"/>
        <w:jc w:val="both"/>
        <w:rPr>
          <w:sz w:val="28"/>
          <w:szCs w:val="28"/>
        </w:rPr>
      </w:pPr>
      <w:r w:rsidRPr="00F007E6">
        <w:rPr>
          <w:rFonts w:eastAsia="Times New Roman" w:cs="Times New Roman"/>
          <w:iCs/>
          <w:sz w:val="28"/>
          <w:szCs w:val="28"/>
        </w:rPr>
        <w:t xml:space="preserve">3.1 Hỗ trợ kinh phí </w:t>
      </w:r>
      <w:r w:rsidRPr="00F007E6">
        <w:rPr>
          <w:sz w:val="28"/>
          <w:szCs w:val="28"/>
        </w:rPr>
        <w:t>tổ chức</w:t>
      </w:r>
      <w:r w:rsidR="00186643" w:rsidRPr="00F007E6">
        <w:rPr>
          <w:sz w:val="28"/>
          <w:szCs w:val="28"/>
        </w:rPr>
        <w:t>, tham gia</w:t>
      </w:r>
      <w:r w:rsidRPr="00F007E6">
        <w:rPr>
          <w:sz w:val="28"/>
          <w:szCs w:val="28"/>
        </w:rPr>
        <w:t xml:space="preserve"> sự kiện ngày hội khởi nghiệp </w:t>
      </w:r>
      <w:r w:rsidR="00D817D6" w:rsidRPr="00F007E6">
        <w:rPr>
          <w:sz w:val="28"/>
          <w:szCs w:val="28"/>
        </w:rPr>
        <w:t xml:space="preserve">đổi mới </w:t>
      </w:r>
      <w:r w:rsidRPr="00F007E6">
        <w:rPr>
          <w:sz w:val="28"/>
          <w:szCs w:val="28"/>
        </w:rPr>
        <w:t>sáng tạo;</w:t>
      </w:r>
    </w:p>
    <w:p w:rsidR="00BF600F" w:rsidRPr="00F007E6" w:rsidRDefault="00BF600F" w:rsidP="00A315EE">
      <w:pPr>
        <w:pStyle w:val="ListBullet"/>
        <w:numPr>
          <w:ilvl w:val="0"/>
          <w:numId w:val="0"/>
        </w:numPr>
        <w:spacing w:before="120" w:after="120" w:line="240" w:lineRule="auto"/>
        <w:ind w:firstLine="567"/>
        <w:contextualSpacing w:val="0"/>
        <w:jc w:val="both"/>
        <w:rPr>
          <w:sz w:val="28"/>
          <w:szCs w:val="28"/>
        </w:rPr>
      </w:pPr>
      <w:r w:rsidRPr="00F007E6">
        <w:rPr>
          <w:sz w:val="28"/>
          <w:szCs w:val="28"/>
        </w:rPr>
        <w:t xml:space="preserve">3.2 Hỗ trợ kinh phí phát triển hoạt động đào tạo, nâng cao năng lực và dịch vụ cho khởi nghiệp </w:t>
      </w:r>
      <w:r w:rsidR="00321786" w:rsidRPr="00F007E6">
        <w:rPr>
          <w:sz w:val="28"/>
          <w:szCs w:val="28"/>
        </w:rPr>
        <w:t xml:space="preserve">đổi mới </w:t>
      </w:r>
      <w:r w:rsidRPr="00F007E6">
        <w:rPr>
          <w:sz w:val="28"/>
          <w:szCs w:val="28"/>
        </w:rPr>
        <w:t>sáng tạo;</w:t>
      </w:r>
    </w:p>
    <w:p w:rsidR="00BF600F" w:rsidRPr="00F007E6" w:rsidRDefault="00BF600F" w:rsidP="00A315EE">
      <w:pPr>
        <w:pStyle w:val="ListBullet"/>
        <w:numPr>
          <w:ilvl w:val="0"/>
          <w:numId w:val="0"/>
        </w:numPr>
        <w:spacing w:before="120" w:after="120" w:line="240" w:lineRule="auto"/>
        <w:ind w:firstLine="567"/>
        <w:contextualSpacing w:val="0"/>
        <w:jc w:val="both"/>
        <w:rPr>
          <w:sz w:val="28"/>
          <w:szCs w:val="28"/>
        </w:rPr>
      </w:pPr>
      <w:r w:rsidRPr="00F007E6">
        <w:rPr>
          <w:sz w:val="28"/>
          <w:szCs w:val="28"/>
        </w:rPr>
        <w:t>3.3 Hỗ trợ kinh phí phát triển cơ sở vật chất - kỹ thuật phục vụ hoạt động khởi nghiệp</w:t>
      </w:r>
      <w:r w:rsidR="00321786" w:rsidRPr="00F007E6">
        <w:rPr>
          <w:sz w:val="28"/>
          <w:szCs w:val="28"/>
        </w:rPr>
        <w:t xml:space="preserve"> đổi mới</w:t>
      </w:r>
      <w:r w:rsidRPr="00F007E6">
        <w:rPr>
          <w:sz w:val="28"/>
          <w:szCs w:val="28"/>
        </w:rPr>
        <w:t xml:space="preserve"> sáng tạo;</w:t>
      </w:r>
    </w:p>
    <w:p w:rsidR="00BF600F" w:rsidRPr="00F007E6" w:rsidRDefault="00BF600F" w:rsidP="00A315EE">
      <w:pPr>
        <w:pStyle w:val="ListBullet"/>
        <w:numPr>
          <w:ilvl w:val="0"/>
          <w:numId w:val="0"/>
        </w:numPr>
        <w:spacing w:before="120" w:after="120" w:line="240" w:lineRule="auto"/>
        <w:ind w:firstLine="567"/>
        <w:contextualSpacing w:val="0"/>
        <w:jc w:val="both"/>
        <w:rPr>
          <w:sz w:val="28"/>
          <w:szCs w:val="28"/>
        </w:rPr>
      </w:pPr>
      <w:r w:rsidRPr="00F007E6">
        <w:rPr>
          <w:sz w:val="28"/>
          <w:szCs w:val="28"/>
        </w:rPr>
        <w:t xml:space="preserve">3.4 Hỗ trợ kinh phí cho hoạt động truyền thông về khởi nghiệp </w:t>
      </w:r>
      <w:r w:rsidR="00321786" w:rsidRPr="00F007E6">
        <w:rPr>
          <w:sz w:val="28"/>
          <w:szCs w:val="28"/>
        </w:rPr>
        <w:t xml:space="preserve">đổi mới </w:t>
      </w:r>
      <w:r w:rsidRPr="00F007E6">
        <w:rPr>
          <w:sz w:val="28"/>
          <w:szCs w:val="28"/>
        </w:rPr>
        <w:t>sáng tạo;</w:t>
      </w:r>
    </w:p>
    <w:p w:rsidR="00BF600F" w:rsidRPr="00F007E6" w:rsidRDefault="00BF600F" w:rsidP="00A315EE">
      <w:pPr>
        <w:pStyle w:val="ListBullet"/>
        <w:numPr>
          <w:ilvl w:val="0"/>
          <w:numId w:val="0"/>
        </w:numPr>
        <w:spacing w:before="120" w:after="120" w:line="240" w:lineRule="auto"/>
        <w:ind w:firstLine="567"/>
        <w:contextualSpacing w:val="0"/>
        <w:jc w:val="both"/>
        <w:rPr>
          <w:rFonts w:cs="Times New Roman"/>
          <w:sz w:val="28"/>
          <w:szCs w:val="28"/>
        </w:rPr>
      </w:pPr>
      <w:r w:rsidRPr="00F007E6">
        <w:rPr>
          <w:sz w:val="28"/>
          <w:szCs w:val="28"/>
        </w:rPr>
        <w:t xml:space="preserve">3.5 </w:t>
      </w:r>
      <w:r w:rsidR="00BC0525" w:rsidRPr="00F007E6">
        <w:rPr>
          <w:sz w:val="28"/>
          <w:szCs w:val="28"/>
        </w:rPr>
        <w:t>Hỗ trợ kinh phí đ</w:t>
      </w:r>
      <w:r w:rsidRPr="00F007E6">
        <w:rPr>
          <w:sz w:val="28"/>
          <w:szCs w:val="28"/>
        </w:rPr>
        <w:t>ối với hoạt động kết nối mạng lưới khởi nghiệ</w:t>
      </w:r>
      <w:r w:rsidRPr="00F007E6">
        <w:rPr>
          <w:rFonts w:cs="Times New Roman"/>
          <w:sz w:val="28"/>
          <w:szCs w:val="28"/>
        </w:rPr>
        <w:t>p;</w:t>
      </w:r>
    </w:p>
    <w:p w:rsidR="00BF600F" w:rsidRPr="00F007E6" w:rsidRDefault="00BF600F" w:rsidP="00A315EE">
      <w:pPr>
        <w:pStyle w:val="ListBullet"/>
        <w:numPr>
          <w:ilvl w:val="0"/>
          <w:numId w:val="0"/>
        </w:numPr>
        <w:spacing w:before="120" w:after="120" w:line="240" w:lineRule="auto"/>
        <w:ind w:firstLine="567"/>
        <w:contextualSpacing w:val="0"/>
        <w:jc w:val="both"/>
        <w:rPr>
          <w:sz w:val="28"/>
          <w:szCs w:val="28"/>
        </w:rPr>
      </w:pPr>
      <w:r w:rsidRPr="00F007E6">
        <w:rPr>
          <w:rFonts w:cs="Times New Roman"/>
          <w:sz w:val="28"/>
          <w:szCs w:val="28"/>
        </w:rPr>
        <w:t xml:space="preserve">3.6 </w:t>
      </w:r>
      <w:r w:rsidR="00BC0525" w:rsidRPr="00F007E6">
        <w:rPr>
          <w:rFonts w:cs="Times New Roman"/>
          <w:sz w:val="28"/>
          <w:szCs w:val="28"/>
        </w:rPr>
        <w:t>Hỗ trợ kinh phí đ</w:t>
      </w:r>
      <w:r w:rsidRPr="00F007E6">
        <w:rPr>
          <w:sz w:val="28"/>
          <w:szCs w:val="28"/>
        </w:rPr>
        <w:t>ối với doanh nghiệp khởi nghiệp</w:t>
      </w:r>
      <w:r w:rsidR="00321786" w:rsidRPr="00F007E6">
        <w:rPr>
          <w:sz w:val="28"/>
          <w:szCs w:val="28"/>
        </w:rPr>
        <w:t xml:space="preserve"> đổi mới</w:t>
      </w:r>
      <w:r w:rsidRPr="00F007E6">
        <w:rPr>
          <w:sz w:val="28"/>
          <w:szCs w:val="28"/>
        </w:rPr>
        <w:t xml:space="preserve"> sáng tạo;</w:t>
      </w:r>
    </w:p>
    <w:p w:rsidR="0059276F" w:rsidRPr="00F007E6" w:rsidRDefault="00BF600F" w:rsidP="00A315EE">
      <w:pPr>
        <w:spacing w:before="120" w:after="120" w:line="240" w:lineRule="auto"/>
        <w:ind w:firstLine="567"/>
        <w:jc w:val="both"/>
        <w:rPr>
          <w:sz w:val="28"/>
          <w:szCs w:val="28"/>
        </w:rPr>
      </w:pPr>
      <w:r w:rsidRPr="00F007E6">
        <w:rPr>
          <w:sz w:val="28"/>
          <w:szCs w:val="28"/>
        </w:rPr>
        <w:t xml:space="preserve">3.7 </w:t>
      </w:r>
      <w:r w:rsidR="0059276F" w:rsidRPr="00F007E6">
        <w:rPr>
          <w:sz w:val="28"/>
          <w:szCs w:val="28"/>
        </w:rPr>
        <w:t xml:space="preserve">Các nội dung và mức chi phục vụ công tác quản lý, hoạt động </w:t>
      </w:r>
      <w:proofErr w:type="gramStart"/>
      <w:r w:rsidR="0059276F" w:rsidRPr="00F007E6">
        <w:rPr>
          <w:sz w:val="28"/>
          <w:szCs w:val="28"/>
        </w:rPr>
        <w:t>chung</w:t>
      </w:r>
      <w:proofErr w:type="gramEnd"/>
      <w:r w:rsidR="0059276F" w:rsidRPr="00F007E6">
        <w:rPr>
          <w:sz w:val="28"/>
          <w:szCs w:val="28"/>
        </w:rPr>
        <w:t xml:space="preserve"> và các nội dung khác không quy định tại Nghị quyết này thực hiện theo các quy định pháp luật hiện hành</w:t>
      </w:r>
      <w:r w:rsidR="00186643" w:rsidRPr="00F007E6">
        <w:rPr>
          <w:sz w:val="28"/>
          <w:szCs w:val="28"/>
        </w:rPr>
        <w:t>.</w:t>
      </w:r>
    </w:p>
    <w:p w:rsidR="000649E1" w:rsidRPr="00F007E6" w:rsidRDefault="000649E1" w:rsidP="00A315EE">
      <w:pPr>
        <w:spacing w:before="120" w:after="120" w:line="240" w:lineRule="auto"/>
        <w:ind w:firstLine="567"/>
        <w:jc w:val="both"/>
        <w:rPr>
          <w:rFonts w:cs="Times New Roman"/>
          <w:sz w:val="28"/>
          <w:szCs w:val="28"/>
        </w:rPr>
      </w:pPr>
      <w:r w:rsidRPr="00F007E6">
        <w:rPr>
          <w:rFonts w:cs="Times New Roman"/>
          <w:b/>
          <w:bCs/>
          <w:sz w:val="28"/>
          <w:szCs w:val="28"/>
        </w:rPr>
        <w:t>V. NHỮNG NỘI DUNG BỔ SUNG MỚI SO VỚI DỰ THẢO VĂN BẢN GỬI THẨM Đ</w:t>
      </w:r>
      <w:r w:rsidRPr="00F007E6">
        <w:rPr>
          <w:rFonts w:cs="Times New Roman"/>
          <w:b/>
          <w:bCs/>
          <w:sz w:val="28"/>
          <w:szCs w:val="28"/>
          <w:lang w:val="vi-VN"/>
        </w:rPr>
        <w:t xml:space="preserve">ỊNH (NẾU CÓ): </w:t>
      </w:r>
      <w:r w:rsidR="006D473E" w:rsidRPr="00F007E6">
        <w:rPr>
          <w:rFonts w:cs="Times New Roman"/>
          <w:bCs/>
          <w:sz w:val="28"/>
          <w:szCs w:val="28"/>
        </w:rPr>
        <w:t>Không có</w:t>
      </w:r>
    </w:p>
    <w:p w:rsidR="00240DBF" w:rsidRPr="00F007E6" w:rsidRDefault="000649E1" w:rsidP="00240DBF">
      <w:pPr>
        <w:spacing w:before="120" w:after="120" w:line="240" w:lineRule="auto"/>
        <w:ind w:firstLine="567"/>
        <w:jc w:val="both"/>
        <w:rPr>
          <w:rFonts w:cs="Times New Roman"/>
          <w:b/>
          <w:bCs/>
          <w:sz w:val="28"/>
          <w:szCs w:val="28"/>
        </w:rPr>
      </w:pPr>
      <w:r w:rsidRPr="00F007E6">
        <w:rPr>
          <w:rFonts w:cs="Times New Roman"/>
          <w:b/>
          <w:bCs/>
          <w:sz w:val="28"/>
          <w:szCs w:val="28"/>
        </w:rPr>
        <w:lastRenderedPageBreak/>
        <w:t>VI. DỰ KIẾN NGUỒN LỰC, ĐIỀU KIỆN BẢO ĐẢM CHO VIỆC THI HÀNH VĂN BẢN VÀ THỜI GIAN TRÌNH THÔNG QUA/BAN HÀNH</w:t>
      </w:r>
    </w:p>
    <w:p w:rsidR="008B294A" w:rsidRPr="00F007E6" w:rsidRDefault="008B294A" w:rsidP="00240DBF">
      <w:pPr>
        <w:spacing w:before="120" w:after="120" w:line="240" w:lineRule="auto"/>
        <w:ind w:firstLine="567"/>
        <w:jc w:val="both"/>
        <w:rPr>
          <w:rFonts w:cs="Times New Roman"/>
          <w:b/>
          <w:bCs/>
          <w:sz w:val="28"/>
          <w:szCs w:val="28"/>
        </w:rPr>
      </w:pPr>
      <w:r w:rsidRPr="00F007E6">
        <w:rPr>
          <w:rFonts w:cs="Times New Roman"/>
          <w:sz w:val="28"/>
          <w:szCs w:val="28"/>
        </w:rPr>
        <w:t xml:space="preserve">Kinh phí được sử dụng từ nguồn chi cho khoa học và công nghệ </w:t>
      </w:r>
      <w:proofErr w:type="gramStart"/>
      <w:r w:rsidRPr="00F007E6">
        <w:rPr>
          <w:rFonts w:cs="Times New Roman"/>
          <w:sz w:val="28"/>
          <w:szCs w:val="28"/>
        </w:rPr>
        <w:t>theo</w:t>
      </w:r>
      <w:proofErr w:type="gramEnd"/>
      <w:r w:rsidRPr="00F007E6">
        <w:rPr>
          <w:rFonts w:cs="Times New Roman"/>
          <w:sz w:val="28"/>
          <w:szCs w:val="28"/>
        </w:rPr>
        <w:t xml:space="preserve"> tinh thần Nghị quyết 57-NQ/TW ngày 22/12/2024 của </w:t>
      </w:r>
      <w:r w:rsidR="00D062CC" w:rsidRPr="00F007E6">
        <w:rPr>
          <w:rFonts w:cs="Times New Roman"/>
          <w:sz w:val="28"/>
          <w:szCs w:val="28"/>
        </w:rPr>
        <w:t>Ban Chấp hành</w:t>
      </w:r>
      <w:r w:rsidRPr="00F007E6">
        <w:rPr>
          <w:rFonts w:cs="Times New Roman"/>
          <w:sz w:val="28"/>
          <w:szCs w:val="28"/>
        </w:rPr>
        <w:t xml:space="preserve"> Trung ương về đột phá phát triển khoa học, công nghệ, đổi mới sáng tạo và chuyển đổi số </w:t>
      </w:r>
      <w:r w:rsidR="00D062CC" w:rsidRPr="00F007E6">
        <w:rPr>
          <w:rFonts w:cs="Times New Roman"/>
          <w:sz w:val="28"/>
          <w:szCs w:val="28"/>
        </w:rPr>
        <w:br/>
      </w:r>
      <w:r w:rsidRPr="00F007E6">
        <w:rPr>
          <w:rFonts w:cs="Times New Roman"/>
          <w:sz w:val="28"/>
          <w:szCs w:val="28"/>
        </w:rPr>
        <w:t xml:space="preserve">quốc gia. </w:t>
      </w:r>
    </w:p>
    <w:p w:rsidR="006E3668" w:rsidRPr="00F007E6" w:rsidRDefault="006E3668" w:rsidP="0027549F">
      <w:pPr>
        <w:spacing w:before="120" w:after="120" w:line="240" w:lineRule="auto"/>
        <w:ind w:firstLine="709"/>
        <w:jc w:val="both"/>
        <w:rPr>
          <w:rFonts w:cs="Times New Roman"/>
          <w:b/>
          <w:sz w:val="28"/>
          <w:szCs w:val="28"/>
        </w:rPr>
      </w:pPr>
      <w:r w:rsidRPr="00F007E6">
        <w:rPr>
          <w:rFonts w:cs="Times New Roman"/>
          <w:sz w:val="28"/>
          <w:szCs w:val="28"/>
        </w:rPr>
        <w:tab/>
      </w:r>
      <w:r w:rsidRPr="00F007E6">
        <w:rPr>
          <w:rFonts w:cs="Times New Roman"/>
          <w:b/>
          <w:sz w:val="28"/>
          <w:szCs w:val="28"/>
        </w:rPr>
        <w:t>- Thời gian trình thông qua:</w:t>
      </w:r>
    </w:p>
    <w:p w:rsidR="006E3668" w:rsidRPr="00F007E6" w:rsidRDefault="006E3668" w:rsidP="0027549F">
      <w:pPr>
        <w:tabs>
          <w:tab w:val="left" w:pos="567"/>
          <w:tab w:val="right" w:leader="dot" w:pos="7920"/>
        </w:tabs>
        <w:spacing w:before="120" w:after="120" w:line="240" w:lineRule="auto"/>
        <w:jc w:val="both"/>
        <w:rPr>
          <w:rFonts w:cs="Times New Roman"/>
          <w:sz w:val="28"/>
          <w:szCs w:val="28"/>
        </w:rPr>
      </w:pPr>
      <w:r w:rsidRPr="00F007E6">
        <w:rPr>
          <w:rFonts w:cs="Times New Roman"/>
          <w:sz w:val="28"/>
          <w:szCs w:val="28"/>
        </w:rPr>
        <w:tab/>
        <w:t>Thời gian Ủy ban nhân dân tỉnh trình hồ sơ dự thảo đến Hội đồng nhân dân tỉ</w:t>
      </w:r>
      <w:r w:rsidR="001E1A68" w:rsidRPr="00F007E6">
        <w:rPr>
          <w:rFonts w:cs="Times New Roman"/>
          <w:sz w:val="28"/>
          <w:szCs w:val="28"/>
        </w:rPr>
        <w:t xml:space="preserve">nh: Ngày … tháng </w:t>
      </w:r>
      <w:r w:rsidR="00540661" w:rsidRPr="00F007E6">
        <w:rPr>
          <w:rFonts w:cs="Times New Roman"/>
          <w:sz w:val="28"/>
          <w:szCs w:val="28"/>
        </w:rPr>
        <w:t>……. năm 2026</w:t>
      </w:r>
      <w:r w:rsidRPr="00F007E6">
        <w:rPr>
          <w:rFonts w:cs="Times New Roman"/>
          <w:sz w:val="28"/>
          <w:szCs w:val="28"/>
        </w:rPr>
        <w:t>. Thời gian dự kiế</w:t>
      </w:r>
      <w:r w:rsidR="00EF5B8D" w:rsidRPr="00F007E6">
        <w:rPr>
          <w:rFonts w:cs="Times New Roman"/>
          <w:sz w:val="28"/>
          <w:szCs w:val="28"/>
        </w:rPr>
        <w:t>n trình thông qua N</w:t>
      </w:r>
      <w:r w:rsidRPr="00F007E6">
        <w:rPr>
          <w:rFonts w:cs="Times New Roman"/>
          <w:sz w:val="28"/>
          <w:szCs w:val="28"/>
        </w:rPr>
        <w:t xml:space="preserve">ghị quyết: </w:t>
      </w:r>
      <w:r w:rsidR="00F007E6" w:rsidRPr="00F007E6">
        <w:rPr>
          <w:rFonts w:cs="Times New Roman"/>
          <w:sz w:val="28"/>
          <w:szCs w:val="28"/>
        </w:rPr>
        <w:t>Tháng 9/2026</w:t>
      </w:r>
      <w:r w:rsidRPr="00F007E6">
        <w:rPr>
          <w:rFonts w:cs="Times New Roman"/>
          <w:sz w:val="28"/>
          <w:szCs w:val="28"/>
        </w:rPr>
        <w:t>.</w:t>
      </w:r>
    </w:p>
    <w:p w:rsidR="00043939" w:rsidRPr="00F007E6" w:rsidRDefault="00043939" w:rsidP="0027549F">
      <w:pPr>
        <w:tabs>
          <w:tab w:val="left" w:pos="567"/>
          <w:tab w:val="right" w:leader="dot" w:pos="7920"/>
        </w:tabs>
        <w:spacing w:before="120" w:after="120" w:line="240" w:lineRule="auto"/>
        <w:jc w:val="both"/>
        <w:rPr>
          <w:rFonts w:cs="Times New Roman"/>
          <w:sz w:val="28"/>
          <w:szCs w:val="28"/>
        </w:rPr>
      </w:pPr>
      <w:r w:rsidRPr="00F007E6">
        <w:rPr>
          <w:rFonts w:cs="Times New Roman"/>
          <w:sz w:val="28"/>
          <w:szCs w:val="28"/>
        </w:rPr>
        <w:tab/>
        <w:t>Trên đây là Tờ trình xây dự</w:t>
      </w:r>
      <w:r w:rsidR="00F041B8" w:rsidRPr="00F007E6">
        <w:rPr>
          <w:rFonts w:cs="Times New Roman"/>
          <w:sz w:val="28"/>
          <w:szCs w:val="28"/>
        </w:rPr>
        <w:t>ng N</w:t>
      </w:r>
      <w:r w:rsidRPr="00F007E6">
        <w:rPr>
          <w:rFonts w:cs="Times New Roman"/>
          <w:sz w:val="28"/>
          <w:szCs w:val="28"/>
        </w:rPr>
        <w:t xml:space="preserve">ghị quyết </w:t>
      </w:r>
      <w:r w:rsidR="002B4E83" w:rsidRPr="00F007E6">
        <w:rPr>
          <w:rFonts w:cs="Times New Roman"/>
          <w:sz w:val="28"/>
          <w:szCs w:val="28"/>
        </w:rPr>
        <w:t xml:space="preserve">ban hành </w:t>
      </w:r>
      <w:r w:rsidR="00F041B8" w:rsidRPr="00F007E6">
        <w:rPr>
          <w:rFonts w:cs="Times New Roman"/>
          <w:sz w:val="28"/>
          <w:szCs w:val="28"/>
        </w:rPr>
        <w:t xml:space="preserve">Quy định </w:t>
      </w:r>
      <w:r w:rsidR="00240DBF" w:rsidRPr="00F007E6">
        <w:rPr>
          <w:sz w:val="28"/>
          <w:szCs w:val="28"/>
        </w:rPr>
        <w:t>nội dung và mức chi hỗ trợ k</w:t>
      </w:r>
      <w:bookmarkStart w:id="1" w:name="_GoBack"/>
      <w:bookmarkEnd w:id="1"/>
      <w:r w:rsidR="00240DBF" w:rsidRPr="00F007E6">
        <w:rPr>
          <w:sz w:val="28"/>
          <w:szCs w:val="28"/>
        </w:rPr>
        <w:t>hởi nghiệ</w:t>
      </w:r>
      <w:r w:rsidR="00D817D6" w:rsidRPr="00F007E6">
        <w:rPr>
          <w:sz w:val="28"/>
          <w:szCs w:val="28"/>
        </w:rPr>
        <w:t xml:space="preserve">p đổi mới </w:t>
      </w:r>
      <w:r w:rsidR="00240DBF" w:rsidRPr="00F007E6">
        <w:rPr>
          <w:sz w:val="28"/>
          <w:szCs w:val="28"/>
        </w:rPr>
        <w:t>sáng tạo trên địa bàn tỉnh An Giang đến năm 2030</w:t>
      </w:r>
      <w:r w:rsidR="00240DBF" w:rsidRPr="00F007E6">
        <w:rPr>
          <w:rFonts w:cs="Times New Roman"/>
          <w:sz w:val="28"/>
          <w:szCs w:val="28"/>
        </w:rPr>
        <w:t>,</w:t>
      </w:r>
      <w:r w:rsidR="00240DBF" w:rsidRPr="00F007E6">
        <w:rPr>
          <w:rFonts w:cs="Times New Roman"/>
          <w:b/>
          <w:sz w:val="28"/>
          <w:szCs w:val="28"/>
        </w:rPr>
        <w:t xml:space="preserve"> </w:t>
      </w:r>
      <w:r w:rsidRPr="00F007E6">
        <w:rPr>
          <w:rFonts w:cs="Times New Roman"/>
          <w:sz w:val="28"/>
          <w:szCs w:val="28"/>
        </w:rPr>
        <w:t xml:space="preserve">Ủy ban nhân dân tỉnh kính trình Thường trực Hội đồng nhân dân tỉnh xem xét, </w:t>
      </w:r>
      <w:proofErr w:type="gramStart"/>
      <w:r w:rsidRPr="00F007E6">
        <w:rPr>
          <w:rFonts w:cs="Times New Roman"/>
          <w:sz w:val="28"/>
          <w:szCs w:val="28"/>
        </w:rPr>
        <w:t>quyết</w:t>
      </w:r>
      <w:proofErr w:type="gramEnd"/>
      <w:r w:rsidRPr="00F007E6">
        <w:rPr>
          <w:rFonts w:cs="Times New Roman"/>
          <w:sz w:val="28"/>
          <w:szCs w:val="28"/>
        </w:rPr>
        <w:t xml:space="preserve"> định.</w:t>
      </w:r>
    </w:p>
    <w:p w:rsidR="00043939" w:rsidRPr="00F007E6" w:rsidRDefault="00043939" w:rsidP="0027549F">
      <w:pPr>
        <w:tabs>
          <w:tab w:val="left" w:pos="567"/>
          <w:tab w:val="right" w:leader="dot" w:pos="7920"/>
        </w:tabs>
        <w:spacing w:before="120" w:after="120" w:line="240" w:lineRule="auto"/>
        <w:jc w:val="both"/>
        <w:rPr>
          <w:rFonts w:cs="Times New Roman"/>
          <w:i/>
          <w:sz w:val="28"/>
          <w:szCs w:val="28"/>
        </w:rPr>
      </w:pPr>
      <w:r w:rsidRPr="00F007E6">
        <w:rPr>
          <w:rFonts w:cs="Times New Roman"/>
          <w:i/>
          <w:sz w:val="28"/>
          <w:szCs w:val="28"/>
        </w:rPr>
        <w:tab/>
        <w:t>(Xin gử</w:t>
      </w:r>
      <w:r w:rsidR="00E10950" w:rsidRPr="00F007E6">
        <w:rPr>
          <w:rFonts w:cs="Times New Roman"/>
          <w:i/>
          <w:sz w:val="28"/>
          <w:szCs w:val="28"/>
        </w:rPr>
        <w:t>i kèm theo:</w:t>
      </w:r>
      <w:r w:rsidR="00E90D68" w:rsidRPr="00F007E6">
        <w:rPr>
          <w:rFonts w:cs="Times New Roman"/>
          <w:i/>
          <w:sz w:val="28"/>
          <w:szCs w:val="28"/>
        </w:rPr>
        <w:t xml:space="preserve"> </w:t>
      </w:r>
      <w:r w:rsidR="00E10950" w:rsidRPr="00F007E6">
        <w:rPr>
          <w:rFonts w:cs="Times New Roman"/>
          <w:i/>
          <w:sz w:val="28"/>
          <w:szCs w:val="28"/>
        </w:rPr>
        <w:t xml:space="preserve">Dự thảo Nghị quyết </w:t>
      </w:r>
      <w:r w:rsidR="00B44112" w:rsidRPr="00F007E6">
        <w:rPr>
          <w:rFonts w:cs="Times New Roman"/>
          <w:i/>
          <w:sz w:val="28"/>
          <w:szCs w:val="28"/>
        </w:rPr>
        <w:t xml:space="preserve">ban hành </w:t>
      </w:r>
      <w:r w:rsidR="00E10950" w:rsidRPr="00F007E6">
        <w:rPr>
          <w:rFonts w:cs="Times New Roman"/>
          <w:i/>
          <w:sz w:val="28"/>
          <w:szCs w:val="28"/>
        </w:rPr>
        <w:t xml:space="preserve">Quy định </w:t>
      </w:r>
      <w:r w:rsidR="00240DBF" w:rsidRPr="00F007E6">
        <w:rPr>
          <w:i/>
          <w:sz w:val="28"/>
          <w:szCs w:val="28"/>
        </w:rPr>
        <w:t xml:space="preserve">nội dung và mức chi hỗ trợ khởi nghiệp </w:t>
      </w:r>
      <w:r w:rsidR="00D817D6" w:rsidRPr="00F007E6">
        <w:rPr>
          <w:i/>
          <w:sz w:val="28"/>
          <w:szCs w:val="28"/>
        </w:rPr>
        <w:t xml:space="preserve">đổi mới </w:t>
      </w:r>
      <w:r w:rsidR="00240DBF" w:rsidRPr="00F007E6">
        <w:rPr>
          <w:i/>
          <w:sz w:val="28"/>
          <w:szCs w:val="28"/>
        </w:rPr>
        <w:t>sáng tạo trên địa bàn tỉnh An Giang đến năm 2030</w:t>
      </w:r>
      <w:r w:rsidRPr="00F007E6">
        <w:rPr>
          <w:rFonts w:cs="Times New Roman"/>
          <w:i/>
          <w:sz w:val="28"/>
          <w:szCs w:val="28"/>
        </w:rPr>
        <w:t>)./.</w:t>
      </w:r>
    </w:p>
    <w:tbl>
      <w:tblPr>
        <w:tblW w:w="9812" w:type="dxa"/>
        <w:tblLook w:val="01E0" w:firstRow="1" w:lastRow="1" w:firstColumn="1" w:lastColumn="1" w:noHBand="0" w:noVBand="0"/>
      </w:tblPr>
      <w:tblGrid>
        <w:gridCol w:w="4906"/>
        <w:gridCol w:w="4906"/>
      </w:tblGrid>
      <w:tr w:rsidR="00F007E6" w:rsidRPr="00F007E6" w:rsidTr="00030391">
        <w:trPr>
          <w:trHeight w:val="2021"/>
        </w:trPr>
        <w:tc>
          <w:tcPr>
            <w:tcW w:w="4906" w:type="dxa"/>
          </w:tcPr>
          <w:p w:rsidR="00043939" w:rsidRPr="00F007E6" w:rsidRDefault="00043939" w:rsidP="00030391">
            <w:pPr>
              <w:tabs>
                <w:tab w:val="right" w:leader="dot" w:pos="7920"/>
              </w:tabs>
              <w:spacing w:after="0" w:line="240" w:lineRule="auto"/>
              <w:rPr>
                <w:rFonts w:cs="Times New Roman"/>
                <w:sz w:val="22"/>
              </w:rPr>
            </w:pPr>
            <w:r w:rsidRPr="00F007E6">
              <w:rPr>
                <w:rFonts w:cs="Times New Roman"/>
                <w:b/>
                <w:i/>
                <w:szCs w:val="24"/>
              </w:rPr>
              <w:t>Nơi nhận</w:t>
            </w:r>
            <w:proofErr w:type="gramStart"/>
            <w:r w:rsidRPr="00F007E6">
              <w:rPr>
                <w:rFonts w:cs="Times New Roman"/>
                <w:b/>
                <w:i/>
                <w:szCs w:val="24"/>
              </w:rPr>
              <w:t>:</w:t>
            </w:r>
            <w:proofErr w:type="gramEnd"/>
            <w:r w:rsidRPr="00F007E6">
              <w:rPr>
                <w:rFonts w:cs="Times New Roman"/>
                <w:b/>
                <w:i/>
                <w:sz w:val="28"/>
                <w:szCs w:val="28"/>
              </w:rPr>
              <w:br/>
            </w:r>
            <w:r w:rsidRPr="00F007E6">
              <w:rPr>
                <w:rFonts w:cs="Times New Roman"/>
                <w:sz w:val="22"/>
              </w:rPr>
              <w:t>- Như trên;</w:t>
            </w:r>
            <w:r w:rsidRPr="00F007E6">
              <w:rPr>
                <w:rFonts w:cs="Times New Roman"/>
                <w:sz w:val="22"/>
              </w:rPr>
              <w:br/>
              <w:t>- Chủ tịch, các Phó Chủ tịch UBND;</w:t>
            </w:r>
            <w:r w:rsidRPr="00F007E6">
              <w:rPr>
                <w:rFonts w:cs="Times New Roman"/>
                <w:sz w:val="22"/>
              </w:rPr>
              <w:br/>
              <w:t>- Phòng……;</w:t>
            </w:r>
            <w:r w:rsidRPr="00F007E6">
              <w:rPr>
                <w:rFonts w:cs="Times New Roman"/>
                <w:sz w:val="22"/>
              </w:rPr>
              <w:br/>
              <w:t>- Lưu: VT, …..</w:t>
            </w:r>
          </w:p>
        </w:tc>
        <w:tc>
          <w:tcPr>
            <w:tcW w:w="4906" w:type="dxa"/>
          </w:tcPr>
          <w:p w:rsidR="00043939" w:rsidRPr="00F007E6" w:rsidRDefault="00043939" w:rsidP="00030391">
            <w:pPr>
              <w:tabs>
                <w:tab w:val="right" w:leader="dot" w:pos="7920"/>
              </w:tabs>
              <w:spacing w:after="0" w:line="240" w:lineRule="auto"/>
              <w:jc w:val="center"/>
              <w:rPr>
                <w:rFonts w:cs="Times New Roman"/>
                <w:b/>
                <w:sz w:val="28"/>
                <w:szCs w:val="28"/>
              </w:rPr>
            </w:pPr>
            <w:r w:rsidRPr="00F007E6">
              <w:rPr>
                <w:rFonts w:cs="Times New Roman"/>
                <w:b/>
                <w:sz w:val="28"/>
                <w:szCs w:val="28"/>
              </w:rPr>
              <w:t>TM. ỦY BAN NHÂN DÂN</w:t>
            </w:r>
          </w:p>
          <w:p w:rsidR="00043939" w:rsidRPr="00F007E6" w:rsidRDefault="00043939" w:rsidP="00030391">
            <w:pPr>
              <w:tabs>
                <w:tab w:val="right" w:leader="dot" w:pos="7920"/>
              </w:tabs>
              <w:spacing w:after="0" w:line="240" w:lineRule="auto"/>
              <w:jc w:val="center"/>
              <w:rPr>
                <w:rFonts w:cs="Times New Roman"/>
                <w:b/>
                <w:sz w:val="28"/>
                <w:szCs w:val="28"/>
              </w:rPr>
            </w:pPr>
            <w:r w:rsidRPr="00F007E6">
              <w:rPr>
                <w:rFonts w:cs="Times New Roman"/>
                <w:b/>
                <w:sz w:val="28"/>
                <w:szCs w:val="28"/>
              </w:rPr>
              <w:t>CHỦ TỊCH</w:t>
            </w:r>
            <w:r w:rsidRPr="00F007E6">
              <w:rPr>
                <w:rFonts w:cs="Times New Roman"/>
                <w:i/>
                <w:sz w:val="26"/>
                <w:szCs w:val="26"/>
              </w:rPr>
              <w:br/>
            </w:r>
            <w:r w:rsidRPr="00F007E6">
              <w:rPr>
                <w:rFonts w:cs="Times New Roman"/>
                <w:i/>
                <w:sz w:val="28"/>
                <w:szCs w:val="28"/>
              </w:rPr>
              <w:br/>
            </w:r>
            <w:r w:rsidRPr="00F007E6">
              <w:rPr>
                <w:rFonts w:cs="Times New Roman"/>
                <w:i/>
                <w:sz w:val="28"/>
                <w:szCs w:val="28"/>
              </w:rPr>
              <w:br/>
            </w:r>
          </w:p>
        </w:tc>
      </w:tr>
    </w:tbl>
    <w:p w:rsidR="0049700B" w:rsidRPr="00F007E6" w:rsidRDefault="0049700B">
      <w:pPr>
        <w:rPr>
          <w:rFonts w:cs="Times New Roman"/>
          <w:sz w:val="28"/>
          <w:szCs w:val="28"/>
        </w:rPr>
      </w:pPr>
    </w:p>
    <w:sectPr w:rsidR="0049700B" w:rsidRPr="00F007E6" w:rsidSect="00C53FF1">
      <w:headerReference w:type="default" r:id="rId8"/>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3E75" w:rsidRDefault="00273E75" w:rsidP="00043939">
      <w:pPr>
        <w:spacing w:after="0" w:line="240" w:lineRule="auto"/>
      </w:pPr>
      <w:r>
        <w:separator/>
      </w:r>
    </w:p>
  </w:endnote>
  <w:endnote w:type="continuationSeparator" w:id="0">
    <w:p w:rsidR="00273E75" w:rsidRDefault="00273E75" w:rsidP="000439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3E75" w:rsidRDefault="00273E75" w:rsidP="00043939">
      <w:pPr>
        <w:spacing w:after="0" w:line="240" w:lineRule="auto"/>
      </w:pPr>
      <w:r>
        <w:separator/>
      </w:r>
    </w:p>
  </w:footnote>
  <w:footnote w:type="continuationSeparator" w:id="0">
    <w:p w:rsidR="00273E75" w:rsidRDefault="00273E75" w:rsidP="00043939">
      <w:pPr>
        <w:spacing w:after="0" w:line="240" w:lineRule="auto"/>
      </w:pPr>
      <w:r>
        <w:continuationSeparator/>
      </w:r>
    </w:p>
  </w:footnote>
  <w:footnote w:id="1">
    <w:p w:rsidR="00CD65EE" w:rsidRDefault="00CD65EE">
      <w:pPr>
        <w:pStyle w:val="FootnoteText"/>
      </w:pPr>
      <w:r>
        <w:rPr>
          <w:rStyle w:val="FootnoteReference"/>
        </w:rPr>
        <w:footnoteRef/>
      </w:r>
      <w:r>
        <w:t xml:space="preserve"> </w:t>
      </w:r>
      <w:r w:rsidR="006B18CB">
        <w:t>Báo cáo số 767/BC-SKHCN ngày 06/02/2026 của Sở KH&amp;CN kết quả thực hiện hỗ trợ khởi nghiệp đổi mới sáng tạo trên địa bàn tỉnh An Giang năm 2025 và giai đoạn 2021-2025;</w:t>
      </w:r>
    </w:p>
  </w:footnote>
  <w:footnote w:id="2">
    <w:p w:rsidR="00431146" w:rsidRDefault="00431146">
      <w:pPr>
        <w:pStyle w:val="FootnoteText"/>
      </w:pPr>
      <w:r>
        <w:rPr>
          <w:rStyle w:val="FootnoteReference"/>
        </w:rPr>
        <w:footnoteRef/>
      </w:r>
      <w:r>
        <w:t xml:space="preserve"> Báo cáo số 767/BC-SKHCN ngày 06/02/2026 của Sở KH&amp;CN kết quả thực hiện hỗ trợ khởi nghiệp đổi mới sáng tạo trên địa bàn tỉnh An Giang năm 2025 và giai đoạn 2021-2025</w:t>
      </w:r>
      <w:r w:rsidR="006B18CB">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9121850"/>
      <w:docPartObj>
        <w:docPartGallery w:val="Page Numbers (Top of Page)"/>
        <w:docPartUnique/>
      </w:docPartObj>
    </w:sdtPr>
    <w:sdtEndPr>
      <w:rPr>
        <w:noProof/>
      </w:rPr>
    </w:sdtEndPr>
    <w:sdtContent>
      <w:p w:rsidR="00C53FF1" w:rsidRDefault="00C53FF1">
        <w:pPr>
          <w:pStyle w:val="Header"/>
          <w:jc w:val="center"/>
        </w:pPr>
        <w:r>
          <w:fldChar w:fldCharType="begin"/>
        </w:r>
        <w:r>
          <w:instrText xml:space="preserve"> PAGE   \* MERGEFORMAT </w:instrText>
        </w:r>
        <w:r>
          <w:fldChar w:fldCharType="separate"/>
        </w:r>
        <w:r w:rsidR="00F007E6">
          <w:rPr>
            <w:noProof/>
          </w:rPr>
          <w:t>6</w:t>
        </w:r>
        <w:r>
          <w:rPr>
            <w:noProof/>
          </w:rPr>
          <w:fldChar w:fldCharType="end"/>
        </w:r>
      </w:p>
    </w:sdtContent>
  </w:sdt>
  <w:p w:rsidR="00C53FF1" w:rsidRDefault="00C53FF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8"/>
    <w:multiLevelType w:val="singleLevel"/>
    <w:tmpl w:val="0B7CD9D8"/>
    <w:lvl w:ilvl="0">
      <w:start w:val="1"/>
      <w:numFmt w:val="decimal"/>
      <w:pStyle w:val="ListNumber"/>
      <w:lvlText w:val="%1."/>
      <w:lvlJc w:val="left"/>
      <w:pPr>
        <w:tabs>
          <w:tab w:val="num" w:pos="360"/>
        </w:tabs>
        <w:ind w:left="360" w:hanging="360"/>
      </w:pPr>
    </w:lvl>
  </w:abstractNum>
  <w:abstractNum w:abstractNumId="1">
    <w:nsid w:val="FFFFFF89"/>
    <w:multiLevelType w:val="singleLevel"/>
    <w:tmpl w:val="7EB2EA0A"/>
    <w:lvl w:ilvl="0">
      <w:start w:val="1"/>
      <w:numFmt w:val="bullet"/>
      <w:pStyle w:val="ListBullet"/>
      <w:lvlText w:val=""/>
      <w:lvlJc w:val="left"/>
      <w:pPr>
        <w:tabs>
          <w:tab w:val="num" w:pos="360"/>
        </w:tabs>
        <w:ind w:left="360" w:hanging="360"/>
      </w:pPr>
      <w:rPr>
        <w:rFonts w:ascii="Symbol" w:hAnsi="Symbol" w:hint="default"/>
      </w:rPr>
    </w:lvl>
  </w:abstractNum>
  <w:abstractNum w:abstractNumId="2">
    <w:nsid w:val="191A2D49"/>
    <w:multiLevelType w:val="multilevel"/>
    <w:tmpl w:val="2C2A8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6276B9A"/>
    <w:multiLevelType w:val="hybridMultilevel"/>
    <w:tmpl w:val="B98A832E"/>
    <w:lvl w:ilvl="0" w:tplc="32F65EFE">
      <w:start w:val="2"/>
      <w:numFmt w:val="bullet"/>
      <w:lvlText w:val="-"/>
      <w:lvlJc w:val="left"/>
      <w:pPr>
        <w:ind w:left="720" w:hanging="360"/>
      </w:pPr>
      <w:rPr>
        <w:rFonts w:ascii="Times New Roman" w:eastAsiaTheme="minorHAnsi"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2CEB7368"/>
    <w:multiLevelType w:val="hybridMultilevel"/>
    <w:tmpl w:val="8C60A4B0"/>
    <w:lvl w:ilvl="0" w:tplc="AC969018">
      <w:start w:val="2"/>
      <w:numFmt w:val="bullet"/>
      <w:lvlText w:val="-"/>
      <w:lvlJc w:val="left"/>
      <w:pPr>
        <w:ind w:left="720" w:hanging="360"/>
      </w:pPr>
      <w:rPr>
        <w:rFonts w:ascii="Times New Roman" w:eastAsiaTheme="minorHAnsi"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2DDC002D"/>
    <w:multiLevelType w:val="multilevel"/>
    <w:tmpl w:val="F306F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C6F7905"/>
    <w:multiLevelType w:val="multilevel"/>
    <w:tmpl w:val="0B425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2860A04"/>
    <w:multiLevelType w:val="hybridMultilevel"/>
    <w:tmpl w:val="4784DEA4"/>
    <w:lvl w:ilvl="0" w:tplc="301287C0">
      <w:start w:val="2"/>
      <w:numFmt w:val="bullet"/>
      <w:lvlText w:val="-"/>
      <w:lvlJc w:val="left"/>
      <w:pPr>
        <w:ind w:left="927" w:hanging="360"/>
      </w:pPr>
      <w:rPr>
        <w:rFonts w:ascii="Times New Roman" w:eastAsiaTheme="minorHAnsi" w:hAnsi="Times New Roman" w:cs="Times New Roman" w:hint="default"/>
      </w:rPr>
    </w:lvl>
    <w:lvl w:ilvl="1" w:tplc="0C090003" w:tentative="1">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8">
    <w:nsid w:val="74361AE6"/>
    <w:multiLevelType w:val="multilevel"/>
    <w:tmpl w:val="2ECE1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B9D152B"/>
    <w:multiLevelType w:val="multilevel"/>
    <w:tmpl w:val="9AD42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7"/>
  </w:num>
  <w:num w:numId="3">
    <w:abstractNumId w:val="3"/>
  </w:num>
  <w:num w:numId="4">
    <w:abstractNumId w:val="0"/>
  </w:num>
  <w:num w:numId="5">
    <w:abstractNumId w:val="5"/>
  </w:num>
  <w:num w:numId="6">
    <w:abstractNumId w:val="9"/>
  </w:num>
  <w:num w:numId="7">
    <w:abstractNumId w:val="6"/>
  </w:num>
  <w:num w:numId="8">
    <w:abstractNumId w:val="8"/>
  </w:num>
  <w:num w:numId="9">
    <w:abstractNumId w:val="2"/>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3939"/>
    <w:rsid w:val="000173FE"/>
    <w:rsid w:val="000224BB"/>
    <w:rsid w:val="000354EE"/>
    <w:rsid w:val="000429C6"/>
    <w:rsid w:val="00043939"/>
    <w:rsid w:val="00057349"/>
    <w:rsid w:val="00064795"/>
    <w:rsid w:val="000649E1"/>
    <w:rsid w:val="000762ED"/>
    <w:rsid w:val="00086383"/>
    <w:rsid w:val="00094022"/>
    <w:rsid w:val="000973B6"/>
    <w:rsid w:val="000B567A"/>
    <w:rsid w:val="000D476E"/>
    <w:rsid w:val="000D53D7"/>
    <w:rsid w:val="000F06AD"/>
    <w:rsid w:val="000F2925"/>
    <w:rsid w:val="00102473"/>
    <w:rsid w:val="00152F91"/>
    <w:rsid w:val="0016159D"/>
    <w:rsid w:val="0016499A"/>
    <w:rsid w:val="001756C6"/>
    <w:rsid w:val="00177142"/>
    <w:rsid w:val="00183008"/>
    <w:rsid w:val="00186643"/>
    <w:rsid w:val="001926BB"/>
    <w:rsid w:val="00194D0C"/>
    <w:rsid w:val="001B499B"/>
    <w:rsid w:val="001D5F63"/>
    <w:rsid w:val="001E01FF"/>
    <w:rsid w:val="001E1A68"/>
    <w:rsid w:val="001E5C1F"/>
    <w:rsid w:val="001F51E3"/>
    <w:rsid w:val="00212566"/>
    <w:rsid w:val="00213FC0"/>
    <w:rsid w:val="00227D6E"/>
    <w:rsid w:val="00240DBF"/>
    <w:rsid w:val="002479F9"/>
    <w:rsid w:val="0025205B"/>
    <w:rsid w:val="00263003"/>
    <w:rsid w:val="00273045"/>
    <w:rsid w:val="00273E75"/>
    <w:rsid w:val="0027549F"/>
    <w:rsid w:val="002A01AD"/>
    <w:rsid w:val="002A2A28"/>
    <w:rsid w:val="002A4D76"/>
    <w:rsid w:val="002B4E83"/>
    <w:rsid w:val="002F2E93"/>
    <w:rsid w:val="00321786"/>
    <w:rsid w:val="003426A1"/>
    <w:rsid w:val="00343F7F"/>
    <w:rsid w:val="00354682"/>
    <w:rsid w:val="00354BB3"/>
    <w:rsid w:val="00361618"/>
    <w:rsid w:val="003650B0"/>
    <w:rsid w:val="003841BC"/>
    <w:rsid w:val="00386D40"/>
    <w:rsid w:val="00396FA4"/>
    <w:rsid w:val="003A5A95"/>
    <w:rsid w:val="003B3CC5"/>
    <w:rsid w:val="003C2ABC"/>
    <w:rsid w:val="003D3C0B"/>
    <w:rsid w:val="003D7826"/>
    <w:rsid w:val="003E23F9"/>
    <w:rsid w:val="0041005A"/>
    <w:rsid w:val="004254DF"/>
    <w:rsid w:val="00431146"/>
    <w:rsid w:val="00437115"/>
    <w:rsid w:val="00454932"/>
    <w:rsid w:val="00461756"/>
    <w:rsid w:val="00465514"/>
    <w:rsid w:val="00491E69"/>
    <w:rsid w:val="00494CA1"/>
    <w:rsid w:val="0049700B"/>
    <w:rsid w:val="004A2FBA"/>
    <w:rsid w:val="004A6227"/>
    <w:rsid w:val="004B0CD9"/>
    <w:rsid w:val="004B1104"/>
    <w:rsid w:val="004B2EF4"/>
    <w:rsid w:val="004C2FEC"/>
    <w:rsid w:val="004E58D9"/>
    <w:rsid w:val="00514FBF"/>
    <w:rsid w:val="00540661"/>
    <w:rsid w:val="0055155D"/>
    <w:rsid w:val="005715F1"/>
    <w:rsid w:val="005871DC"/>
    <w:rsid w:val="0059276F"/>
    <w:rsid w:val="005939BC"/>
    <w:rsid w:val="005C001F"/>
    <w:rsid w:val="005E3EE6"/>
    <w:rsid w:val="006361CF"/>
    <w:rsid w:val="006406A5"/>
    <w:rsid w:val="00645E22"/>
    <w:rsid w:val="00647037"/>
    <w:rsid w:val="0065301A"/>
    <w:rsid w:val="006567C8"/>
    <w:rsid w:val="00660BF9"/>
    <w:rsid w:val="006710F2"/>
    <w:rsid w:val="006772ED"/>
    <w:rsid w:val="00685B25"/>
    <w:rsid w:val="006903FD"/>
    <w:rsid w:val="00690451"/>
    <w:rsid w:val="00692EF2"/>
    <w:rsid w:val="00695F0C"/>
    <w:rsid w:val="006A0CE2"/>
    <w:rsid w:val="006B18CB"/>
    <w:rsid w:val="006D473E"/>
    <w:rsid w:val="006D5B09"/>
    <w:rsid w:val="006E25C6"/>
    <w:rsid w:val="006E3668"/>
    <w:rsid w:val="006E68F5"/>
    <w:rsid w:val="0070332B"/>
    <w:rsid w:val="00703760"/>
    <w:rsid w:val="00725CEA"/>
    <w:rsid w:val="00767108"/>
    <w:rsid w:val="00777971"/>
    <w:rsid w:val="00781C65"/>
    <w:rsid w:val="00796A99"/>
    <w:rsid w:val="007A19B1"/>
    <w:rsid w:val="007B2F6E"/>
    <w:rsid w:val="007C096E"/>
    <w:rsid w:val="007D4E38"/>
    <w:rsid w:val="007E693B"/>
    <w:rsid w:val="00801C94"/>
    <w:rsid w:val="00813D84"/>
    <w:rsid w:val="0081528F"/>
    <w:rsid w:val="0082244F"/>
    <w:rsid w:val="00841C31"/>
    <w:rsid w:val="00862F04"/>
    <w:rsid w:val="00880801"/>
    <w:rsid w:val="008873E8"/>
    <w:rsid w:val="00893C02"/>
    <w:rsid w:val="008A6EBC"/>
    <w:rsid w:val="008B0466"/>
    <w:rsid w:val="008B294A"/>
    <w:rsid w:val="008D574D"/>
    <w:rsid w:val="008E0ED6"/>
    <w:rsid w:val="008E1DF0"/>
    <w:rsid w:val="008F33E0"/>
    <w:rsid w:val="008F3994"/>
    <w:rsid w:val="00907A70"/>
    <w:rsid w:val="00913208"/>
    <w:rsid w:val="00930D6C"/>
    <w:rsid w:val="00934C83"/>
    <w:rsid w:val="00953977"/>
    <w:rsid w:val="009845C8"/>
    <w:rsid w:val="009876C7"/>
    <w:rsid w:val="00994AB8"/>
    <w:rsid w:val="009A2A52"/>
    <w:rsid w:val="009A42B4"/>
    <w:rsid w:val="009B4414"/>
    <w:rsid w:val="009D1D8E"/>
    <w:rsid w:val="009E2207"/>
    <w:rsid w:val="009E6464"/>
    <w:rsid w:val="009E6912"/>
    <w:rsid w:val="009F1A15"/>
    <w:rsid w:val="009F2C0E"/>
    <w:rsid w:val="00A016D2"/>
    <w:rsid w:val="00A061BF"/>
    <w:rsid w:val="00A17FC5"/>
    <w:rsid w:val="00A237C6"/>
    <w:rsid w:val="00A315EE"/>
    <w:rsid w:val="00A31C84"/>
    <w:rsid w:val="00A31D69"/>
    <w:rsid w:val="00A3250B"/>
    <w:rsid w:val="00A358CD"/>
    <w:rsid w:val="00A53208"/>
    <w:rsid w:val="00A55796"/>
    <w:rsid w:val="00AA453C"/>
    <w:rsid w:val="00AD50DA"/>
    <w:rsid w:val="00AF734A"/>
    <w:rsid w:val="00B00E50"/>
    <w:rsid w:val="00B00F28"/>
    <w:rsid w:val="00B04E5C"/>
    <w:rsid w:val="00B07A45"/>
    <w:rsid w:val="00B143B3"/>
    <w:rsid w:val="00B44112"/>
    <w:rsid w:val="00B4729E"/>
    <w:rsid w:val="00B5100E"/>
    <w:rsid w:val="00B53BA2"/>
    <w:rsid w:val="00B81DC9"/>
    <w:rsid w:val="00BA272A"/>
    <w:rsid w:val="00BC0525"/>
    <w:rsid w:val="00BC30C6"/>
    <w:rsid w:val="00BD2127"/>
    <w:rsid w:val="00BF2DFC"/>
    <w:rsid w:val="00BF600F"/>
    <w:rsid w:val="00C00CF8"/>
    <w:rsid w:val="00C12A16"/>
    <w:rsid w:val="00C53FF1"/>
    <w:rsid w:val="00C65178"/>
    <w:rsid w:val="00C65BF3"/>
    <w:rsid w:val="00C67B10"/>
    <w:rsid w:val="00C94B08"/>
    <w:rsid w:val="00C9622F"/>
    <w:rsid w:val="00CA4742"/>
    <w:rsid w:val="00CB77C4"/>
    <w:rsid w:val="00CC1C1F"/>
    <w:rsid w:val="00CD65EE"/>
    <w:rsid w:val="00D03515"/>
    <w:rsid w:val="00D062CC"/>
    <w:rsid w:val="00D73565"/>
    <w:rsid w:val="00D76135"/>
    <w:rsid w:val="00D817D6"/>
    <w:rsid w:val="00DB2B12"/>
    <w:rsid w:val="00DC677B"/>
    <w:rsid w:val="00DD2C93"/>
    <w:rsid w:val="00E016E0"/>
    <w:rsid w:val="00E0221F"/>
    <w:rsid w:val="00E0342E"/>
    <w:rsid w:val="00E10950"/>
    <w:rsid w:val="00E142AD"/>
    <w:rsid w:val="00E21316"/>
    <w:rsid w:val="00E25FC9"/>
    <w:rsid w:val="00E275BA"/>
    <w:rsid w:val="00E439F4"/>
    <w:rsid w:val="00E56B85"/>
    <w:rsid w:val="00E57061"/>
    <w:rsid w:val="00E7610B"/>
    <w:rsid w:val="00E90D68"/>
    <w:rsid w:val="00E94DF9"/>
    <w:rsid w:val="00EC69A6"/>
    <w:rsid w:val="00EF5B8D"/>
    <w:rsid w:val="00F007E6"/>
    <w:rsid w:val="00F041B8"/>
    <w:rsid w:val="00F32CA0"/>
    <w:rsid w:val="00F43888"/>
    <w:rsid w:val="00F57341"/>
    <w:rsid w:val="00F6288D"/>
    <w:rsid w:val="00F6513D"/>
    <w:rsid w:val="00F65188"/>
    <w:rsid w:val="00F74D04"/>
    <w:rsid w:val="00FE36B3"/>
    <w:rsid w:val="00FF1061"/>
    <w:rsid w:val="00FF20C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63DEF30-DB52-45CC-A67C-A1C6E006E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3939"/>
    <w:pPr>
      <w:spacing w:after="200" w:line="276" w:lineRule="auto"/>
    </w:pPr>
    <w:rPr>
      <w:rFonts w:ascii="Times New Roman" w:hAnsi="Times New Roman"/>
      <w:sz w:val="24"/>
      <w:lang w:val="en-US"/>
    </w:rPr>
  </w:style>
  <w:style w:type="paragraph" w:styleId="Heading2">
    <w:name w:val="heading 2"/>
    <w:basedOn w:val="Normal"/>
    <w:next w:val="Normal"/>
    <w:link w:val="Heading2Char"/>
    <w:qFormat/>
    <w:rsid w:val="00396FA4"/>
    <w:pPr>
      <w:keepNext/>
      <w:spacing w:after="120" w:line="360" w:lineRule="exact"/>
      <w:jc w:val="center"/>
      <w:outlineLvl w:val="1"/>
    </w:pPr>
    <w:rPr>
      <w:rFonts w:eastAsia="Times New Roman" w:cs="Times New Roman"/>
      <w:b/>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04393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43939"/>
    <w:rPr>
      <w:rFonts w:ascii="Times New Roman" w:hAnsi="Times New Roman"/>
      <w:sz w:val="20"/>
      <w:szCs w:val="20"/>
      <w:lang w:val="en-US"/>
    </w:rPr>
  </w:style>
  <w:style w:type="character" w:styleId="FootnoteReference">
    <w:name w:val="footnote reference"/>
    <w:basedOn w:val="DefaultParagraphFont"/>
    <w:uiPriority w:val="99"/>
    <w:semiHidden/>
    <w:unhideWhenUsed/>
    <w:rsid w:val="00043939"/>
    <w:rPr>
      <w:vertAlign w:val="superscript"/>
    </w:rPr>
  </w:style>
  <w:style w:type="character" w:customStyle="1" w:styleId="Bodytext2">
    <w:name w:val="Body text (2)_"/>
    <w:link w:val="Bodytext21"/>
    <w:uiPriority w:val="99"/>
    <w:rsid w:val="005715F1"/>
    <w:rPr>
      <w:sz w:val="26"/>
      <w:szCs w:val="26"/>
      <w:shd w:val="clear" w:color="auto" w:fill="FFFFFF"/>
    </w:rPr>
  </w:style>
  <w:style w:type="paragraph" w:customStyle="1" w:styleId="Bodytext21">
    <w:name w:val="Body text (2)1"/>
    <w:basedOn w:val="Normal"/>
    <w:link w:val="Bodytext2"/>
    <w:uiPriority w:val="99"/>
    <w:rsid w:val="005715F1"/>
    <w:pPr>
      <w:widowControl w:val="0"/>
      <w:shd w:val="clear" w:color="auto" w:fill="FFFFFF"/>
      <w:spacing w:before="120" w:after="0" w:line="331" w:lineRule="exact"/>
      <w:jc w:val="both"/>
    </w:pPr>
    <w:rPr>
      <w:rFonts w:asciiTheme="minorHAnsi" w:hAnsiTheme="minorHAnsi"/>
      <w:sz w:val="26"/>
      <w:szCs w:val="26"/>
      <w:lang w:val="en-AU"/>
    </w:rPr>
  </w:style>
  <w:style w:type="paragraph" w:styleId="ListParagraph">
    <w:name w:val="List Paragraph"/>
    <w:basedOn w:val="Normal"/>
    <w:uiPriority w:val="34"/>
    <w:qFormat/>
    <w:rsid w:val="00396FA4"/>
    <w:pPr>
      <w:ind w:left="720"/>
      <w:contextualSpacing/>
    </w:pPr>
  </w:style>
  <w:style w:type="character" w:customStyle="1" w:styleId="Heading2Char">
    <w:name w:val="Heading 2 Char"/>
    <w:basedOn w:val="DefaultParagraphFont"/>
    <w:link w:val="Heading2"/>
    <w:rsid w:val="00396FA4"/>
    <w:rPr>
      <w:rFonts w:ascii="Times New Roman" w:eastAsia="Times New Roman" w:hAnsi="Times New Roman" w:cs="Times New Roman"/>
      <w:b/>
      <w:iCs/>
      <w:sz w:val="24"/>
      <w:szCs w:val="20"/>
      <w:lang w:val="en-US"/>
    </w:rPr>
  </w:style>
  <w:style w:type="paragraph" w:styleId="ListNumber">
    <w:name w:val="List Number"/>
    <w:basedOn w:val="Normal"/>
    <w:uiPriority w:val="99"/>
    <w:unhideWhenUsed/>
    <w:rsid w:val="00396FA4"/>
    <w:pPr>
      <w:numPr>
        <w:numId w:val="4"/>
      </w:numPr>
      <w:contextualSpacing/>
    </w:pPr>
    <w:rPr>
      <w:rFonts w:eastAsiaTheme="minorEastAsia"/>
      <w:sz w:val="26"/>
    </w:rPr>
  </w:style>
  <w:style w:type="paragraph" w:styleId="NormalWeb">
    <w:name w:val="Normal (Web)"/>
    <w:aliases w:val="표준 (웹)"/>
    <w:basedOn w:val="Normal"/>
    <w:link w:val="NormalWebChar"/>
    <w:uiPriority w:val="99"/>
    <w:unhideWhenUsed/>
    <w:rsid w:val="000429C6"/>
    <w:pPr>
      <w:spacing w:before="100" w:beforeAutospacing="1" w:after="100" w:afterAutospacing="1" w:line="240" w:lineRule="auto"/>
    </w:pPr>
    <w:rPr>
      <w:rFonts w:eastAsia="Times New Roman" w:cs="Times New Roman"/>
      <w:szCs w:val="24"/>
      <w:lang w:val="en-AU" w:eastAsia="en-AU"/>
    </w:rPr>
  </w:style>
  <w:style w:type="character" w:styleId="Strong">
    <w:name w:val="Strong"/>
    <w:basedOn w:val="DefaultParagraphFont"/>
    <w:uiPriority w:val="22"/>
    <w:qFormat/>
    <w:rsid w:val="000429C6"/>
    <w:rPr>
      <w:b/>
      <w:bCs/>
    </w:rPr>
  </w:style>
  <w:style w:type="paragraph" w:styleId="Header">
    <w:name w:val="header"/>
    <w:basedOn w:val="Normal"/>
    <w:link w:val="HeaderChar"/>
    <w:uiPriority w:val="99"/>
    <w:unhideWhenUsed/>
    <w:rsid w:val="00C53F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C53FF1"/>
    <w:rPr>
      <w:rFonts w:ascii="Times New Roman" w:hAnsi="Times New Roman"/>
      <w:sz w:val="24"/>
      <w:lang w:val="en-US"/>
    </w:rPr>
  </w:style>
  <w:style w:type="paragraph" w:styleId="Footer">
    <w:name w:val="footer"/>
    <w:basedOn w:val="Normal"/>
    <w:link w:val="FooterChar"/>
    <w:uiPriority w:val="99"/>
    <w:unhideWhenUsed/>
    <w:rsid w:val="00C53F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C53FF1"/>
    <w:rPr>
      <w:rFonts w:ascii="Times New Roman" w:hAnsi="Times New Roman"/>
      <w:sz w:val="24"/>
      <w:lang w:val="en-US"/>
    </w:rPr>
  </w:style>
  <w:style w:type="character" w:customStyle="1" w:styleId="NormalWebChar">
    <w:name w:val="Normal (Web) Char"/>
    <w:aliases w:val="표준 (웹) Char"/>
    <w:link w:val="NormalWeb"/>
    <w:uiPriority w:val="99"/>
    <w:locked/>
    <w:rsid w:val="00B07A45"/>
    <w:rPr>
      <w:rFonts w:ascii="Times New Roman" w:eastAsia="Times New Roman" w:hAnsi="Times New Roman" w:cs="Times New Roman"/>
      <w:sz w:val="24"/>
      <w:szCs w:val="24"/>
      <w:lang w:eastAsia="en-AU"/>
    </w:rPr>
  </w:style>
  <w:style w:type="paragraph" w:styleId="ListBullet">
    <w:name w:val="List Bullet"/>
    <w:basedOn w:val="Normal"/>
    <w:uiPriority w:val="99"/>
    <w:unhideWhenUsed/>
    <w:rsid w:val="00801C94"/>
    <w:pPr>
      <w:numPr>
        <w:numId w:val="10"/>
      </w:numPr>
      <w:tabs>
        <w:tab w:val="clear" w:pos="360"/>
      </w:tabs>
      <w:ind w:left="0" w:firstLine="0"/>
      <w:contextualSpacing/>
    </w:pPr>
    <w:rPr>
      <w:rFonts w:eastAsiaTheme="minorEastAsia"/>
      <w:sz w:val="26"/>
    </w:rPr>
  </w:style>
  <w:style w:type="paragraph" w:customStyle="1" w:styleId="doan">
    <w:name w:val="doan"/>
    <w:basedOn w:val="Normal"/>
    <w:link w:val="doanChar"/>
    <w:qFormat/>
    <w:rsid w:val="00907A70"/>
    <w:pPr>
      <w:spacing w:before="120" w:after="0" w:line="240" w:lineRule="auto"/>
      <w:ind w:firstLine="720"/>
      <w:jc w:val="both"/>
    </w:pPr>
    <w:rPr>
      <w:rFonts w:eastAsia="Times New Roman" w:cs="Times New Roman"/>
      <w:noProof/>
      <w:color w:val="000000"/>
      <w:sz w:val="28"/>
      <w:szCs w:val="24"/>
    </w:rPr>
  </w:style>
  <w:style w:type="character" w:customStyle="1" w:styleId="doanChar">
    <w:name w:val="doan Char"/>
    <w:link w:val="doan"/>
    <w:locked/>
    <w:rsid w:val="00907A70"/>
    <w:rPr>
      <w:rFonts w:ascii="Times New Roman" w:eastAsia="Times New Roman" w:hAnsi="Times New Roman" w:cs="Times New Roman"/>
      <w:noProof/>
      <w:color w:val="000000"/>
      <w:sz w:val="28"/>
      <w:szCs w:val="24"/>
      <w:lang w:val="en-US"/>
    </w:rPr>
  </w:style>
  <w:style w:type="paragraph" w:styleId="BodyText">
    <w:name w:val="Body Text"/>
    <w:basedOn w:val="Normal"/>
    <w:link w:val="BodyTextChar"/>
    <w:uiPriority w:val="1"/>
    <w:qFormat/>
    <w:rsid w:val="0070332B"/>
    <w:pPr>
      <w:widowControl w:val="0"/>
      <w:autoSpaceDE w:val="0"/>
      <w:autoSpaceDN w:val="0"/>
      <w:spacing w:after="0" w:line="240" w:lineRule="auto"/>
      <w:ind w:left="569"/>
    </w:pPr>
    <w:rPr>
      <w:rFonts w:eastAsia="Times New Roman" w:cs="Times New Roman"/>
      <w:sz w:val="28"/>
      <w:szCs w:val="28"/>
      <w:lang w:val="vi"/>
    </w:rPr>
  </w:style>
  <w:style w:type="character" w:customStyle="1" w:styleId="BodyTextChar">
    <w:name w:val="Body Text Char"/>
    <w:basedOn w:val="DefaultParagraphFont"/>
    <w:link w:val="BodyText"/>
    <w:uiPriority w:val="1"/>
    <w:rsid w:val="0070332B"/>
    <w:rPr>
      <w:rFonts w:ascii="Times New Roman" w:eastAsia="Times New Roman" w:hAnsi="Times New Roman" w:cs="Times New Roman"/>
      <w:sz w:val="28"/>
      <w:szCs w:val="28"/>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612780">
      <w:bodyDiv w:val="1"/>
      <w:marLeft w:val="0"/>
      <w:marRight w:val="0"/>
      <w:marTop w:val="0"/>
      <w:marBottom w:val="0"/>
      <w:divBdr>
        <w:top w:val="none" w:sz="0" w:space="0" w:color="auto"/>
        <w:left w:val="none" w:sz="0" w:space="0" w:color="auto"/>
        <w:bottom w:val="none" w:sz="0" w:space="0" w:color="auto"/>
        <w:right w:val="none" w:sz="0" w:space="0" w:color="auto"/>
      </w:divBdr>
    </w:div>
    <w:div w:id="272396775">
      <w:bodyDiv w:val="1"/>
      <w:marLeft w:val="0"/>
      <w:marRight w:val="0"/>
      <w:marTop w:val="0"/>
      <w:marBottom w:val="0"/>
      <w:divBdr>
        <w:top w:val="none" w:sz="0" w:space="0" w:color="auto"/>
        <w:left w:val="none" w:sz="0" w:space="0" w:color="auto"/>
        <w:bottom w:val="none" w:sz="0" w:space="0" w:color="auto"/>
        <w:right w:val="none" w:sz="0" w:space="0" w:color="auto"/>
      </w:divBdr>
    </w:div>
    <w:div w:id="782578134">
      <w:bodyDiv w:val="1"/>
      <w:marLeft w:val="0"/>
      <w:marRight w:val="0"/>
      <w:marTop w:val="0"/>
      <w:marBottom w:val="0"/>
      <w:divBdr>
        <w:top w:val="none" w:sz="0" w:space="0" w:color="auto"/>
        <w:left w:val="none" w:sz="0" w:space="0" w:color="auto"/>
        <w:bottom w:val="none" w:sz="0" w:space="0" w:color="auto"/>
        <w:right w:val="none" w:sz="0" w:space="0" w:color="auto"/>
      </w:divBdr>
      <w:divsChild>
        <w:div w:id="196549822">
          <w:marLeft w:val="0"/>
          <w:marRight w:val="0"/>
          <w:marTop w:val="0"/>
          <w:marBottom w:val="0"/>
          <w:divBdr>
            <w:top w:val="none" w:sz="0" w:space="0" w:color="auto"/>
            <w:left w:val="none" w:sz="0" w:space="0" w:color="auto"/>
            <w:bottom w:val="none" w:sz="0" w:space="0" w:color="auto"/>
            <w:right w:val="none" w:sz="0" w:space="0" w:color="auto"/>
          </w:divBdr>
          <w:divsChild>
            <w:div w:id="259606370">
              <w:marLeft w:val="0"/>
              <w:marRight w:val="0"/>
              <w:marTop w:val="0"/>
              <w:marBottom w:val="0"/>
              <w:divBdr>
                <w:top w:val="none" w:sz="0" w:space="0" w:color="auto"/>
                <w:left w:val="none" w:sz="0" w:space="0" w:color="auto"/>
                <w:bottom w:val="none" w:sz="0" w:space="0" w:color="auto"/>
                <w:right w:val="none" w:sz="0" w:space="0" w:color="auto"/>
              </w:divBdr>
              <w:divsChild>
                <w:div w:id="533419775">
                  <w:marLeft w:val="0"/>
                  <w:marRight w:val="0"/>
                  <w:marTop w:val="0"/>
                  <w:marBottom w:val="0"/>
                  <w:divBdr>
                    <w:top w:val="none" w:sz="0" w:space="0" w:color="auto"/>
                    <w:left w:val="none" w:sz="0" w:space="0" w:color="auto"/>
                    <w:bottom w:val="none" w:sz="0" w:space="0" w:color="auto"/>
                    <w:right w:val="none" w:sz="0" w:space="0" w:color="auto"/>
                  </w:divBdr>
                  <w:divsChild>
                    <w:div w:id="2104103221">
                      <w:marLeft w:val="0"/>
                      <w:marRight w:val="0"/>
                      <w:marTop w:val="0"/>
                      <w:marBottom w:val="0"/>
                      <w:divBdr>
                        <w:top w:val="none" w:sz="0" w:space="0" w:color="auto"/>
                        <w:left w:val="none" w:sz="0" w:space="0" w:color="auto"/>
                        <w:bottom w:val="none" w:sz="0" w:space="0" w:color="auto"/>
                        <w:right w:val="none" w:sz="0" w:space="0" w:color="auto"/>
                      </w:divBdr>
                      <w:divsChild>
                        <w:div w:id="606235478">
                          <w:marLeft w:val="0"/>
                          <w:marRight w:val="0"/>
                          <w:marTop w:val="0"/>
                          <w:marBottom w:val="0"/>
                          <w:divBdr>
                            <w:top w:val="none" w:sz="0" w:space="0" w:color="auto"/>
                            <w:left w:val="none" w:sz="0" w:space="0" w:color="auto"/>
                            <w:bottom w:val="none" w:sz="0" w:space="0" w:color="auto"/>
                            <w:right w:val="none" w:sz="0" w:space="0" w:color="auto"/>
                          </w:divBdr>
                          <w:divsChild>
                            <w:div w:id="342364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3273008">
      <w:bodyDiv w:val="1"/>
      <w:marLeft w:val="0"/>
      <w:marRight w:val="0"/>
      <w:marTop w:val="0"/>
      <w:marBottom w:val="0"/>
      <w:divBdr>
        <w:top w:val="none" w:sz="0" w:space="0" w:color="auto"/>
        <w:left w:val="none" w:sz="0" w:space="0" w:color="auto"/>
        <w:bottom w:val="none" w:sz="0" w:space="0" w:color="auto"/>
        <w:right w:val="none" w:sz="0" w:space="0" w:color="auto"/>
      </w:divBdr>
    </w:div>
    <w:div w:id="1491631029">
      <w:bodyDiv w:val="1"/>
      <w:marLeft w:val="0"/>
      <w:marRight w:val="0"/>
      <w:marTop w:val="0"/>
      <w:marBottom w:val="0"/>
      <w:divBdr>
        <w:top w:val="none" w:sz="0" w:space="0" w:color="auto"/>
        <w:left w:val="none" w:sz="0" w:space="0" w:color="auto"/>
        <w:bottom w:val="none" w:sz="0" w:space="0" w:color="auto"/>
        <w:right w:val="none" w:sz="0" w:space="0" w:color="auto"/>
      </w:divBdr>
    </w:div>
    <w:div w:id="1620988041">
      <w:bodyDiv w:val="1"/>
      <w:marLeft w:val="0"/>
      <w:marRight w:val="0"/>
      <w:marTop w:val="0"/>
      <w:marBottom w:val="0"/>
      <w:divBdr>
        <w:top w:val="none" w:sz="0" w:space="0" w:color="auto"/>
        <w:left w:val="none" w:sz="0" w:space="0" w:color="auto"/>
        <w:bottom w:val="none" w:sz="0" w:space="0" w:color="auto"/>
        <w:right w:val="none" w:sz="0" w:space="0" w:color="auto"/>
      </w:divBdr>
    </w:div>
    <w:div w:id="1648587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820F17-EB8A-4D68-ADBD-8E7F22C39C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628</TotalTime>
  <Pages>7</Pages>
  <Words>2313</Words>
  <Characters>13187</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165</cp:revision>
  <dcterms:created xsi:type="dcterms:W3CDTF">2025-11-03T04:06:00Z</dcterms:created>
  <dcterms:modified xsi:type="dcterms:W3CDTF">2026-07-30T07:41:00Z</dcterms:modified>
</cp:coreProperties>
</file>